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193"/>
        <w:gridCol w:w="4113"/>
      </w:tblGrid>
      <w:tr w:rsidR="00DE4067" w:rsidRPr="0086382E" w14:paraId="54C88249" w14:textId="77777777" w:rsidTr="0086382E">
        <w:tc>
          <w:tcPr>
            <w:tcW w:w="4261" w:type="dxa"/>
            <w:shd w:val="clear" w:color="auto" w:fill="auto"/>
          </w:tcPr>
          <w:p w14:paraId="2B8A9289" w14:textId="77777777" w:rsidR="00DE4067" w:rsidRPr="0086382E" w:rsidRDefault="002E46E2" w:rsidP="004A3AC5">
            <w:pPr>
              <w:rPr>
                <w:b/>
                <w:caps/>
              </w:rPr>
            </w:pPr>
            <w:r>
              <w:rPr>
                <w:noProof/>
              </w:rPr>
              <w:drawing>
                <wp:inline distT="0" distB="0" distL="0" distR="0" wp14:anchorId="13CA6504" wp14:editId="101C2EF7">
                  <wp:extent cx="1382232" cy="1223851"/>
                  <wp:effectExtent l="0" t="0" r="8890" b="0"/>
                  <wp:docPr id="1" name="Picture 1"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eng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202" cy="1241533"/>
                          </a:xfrm>
                          <a:prstGeom prst="rect">
                            <a:avLst/>
                          </a:prstGeom>
                          <a:noFill/>
                          <a:ln>
                            <a:noFill/>
                          </a:ln>
                        </pic:spPr>
                      </pic:pic>
                    </a:graphicData>
                  </a:graphic>
                </wp:inline>
              </w:drawing>
            </w:r>
          </w:p>
        </w:tc>
        <w:tc>
          <w:tcPr>
            <w:tcW w:w="4261" w:type="dxa"/>
            <w:shd w:val="clear" w:color="auto" w:fill="auto"/>
          </w:tcPr>
          <w:p w14:paraId="7E2461CA" w14:textId="410C8761" w:rsidR="00DE4067" w:rsidRPr="0086382E" w:rsidRDefault="00DE4067" w:rsidP="004A3AC5">
            <w:pPr>
              <w:jc w:val="right"/>
              <w:rPr>
                <w:b/>
                <w:caps/>
              </w:rPr>
            </w:pPr>
          </w:p>
        </w:tc>
      </w:tr>
    </w:tbl>
    <w:p w14:paraId="127F0AF5" w14:textId="04B9CBBD" w:rsidR="00F850B2" w:rsidRDefault="00C877E9" w:rsidP="004A3AC5">
      <w:pPr>
        <w:jc w:val="both"/>
        <w:rPr>
          <w:b/>
          <w:caps/>
        </w:rPr>
      </w:pPr>
      <w:r>
        <w:rPr>
          <w:b/>
          <w:caps/>
        </w:rPr>
        <w:t>A</w:t>
      </w:r>
      <w:r w:rsidR="00B61CBE">
        <w:rPr>
          <w:b/>
          <w:caps/>
        </w:rPr>
        <w:t>THLETE VOLUNTEER</w:t>
      </w:r>
      <w:r w:rsidR="00792739">
        <w:rPr>
          <w:b/>
          <w:caps/>
        </w:rPr>
        <w:t xml:space="preserve"> APPEARANCE</w:t>
      </w:r>
      <w:r>
        <w:rPr>
          <w:b/>
          <w:caps/>
        </w:rPr>
        <w:t xml:space="preserve"> </w:t>
      </w:r>
      <w:r w:rsidR="00362D60">
        <w:rPr>
          <w:b/>
          <w:caps/>
        </w:rPr>
        <w:t xml:space="preserve">SUPPORT </w:t>
      </w:r>
      <w:r w:rsidR="00B61CBE">
        <w:rPr>
          <w:b/>
          <w:caps/>
        </w:rPr>
        <w:t xml:space="preserve">PROGRAMME </w:t>
      </w:r>
      <w:r>
        <w:rPr>
          <w:b/>
          <w:caps/>
        </w:rPr>
        <w:t>d</w:t>
      </w:r>
      <w:r w:rsidR="00DE4067">
        <w:rPr>
          <w:b/>
          <w:caps/>
        </w:rPr>
        <w:t xml:space="preserve">elivery Agent </w:t>
      </w:r>
    </w:p>
    <w:p w14:paraId="2ED4219C" w14:textId="77777777" w:rsidR="00F850B2" w:rsidRDefault="00F850B2" w:rsidP="004A3AC5">
      <w:pPr>
        <w:jc w:val="both"/>
        <w:rPr>
          <w:b/>
          <w:caps/>
        </w:rPr>
      </w:pPr>
    </w:p>
    <w:p w14:paraId="1B1A37E3" w14:textId="77777777" w:rsidR="00F40570" w:rsidRPr="005F38AC" w:rsidRDefault="00F850B2" w:rsidP="004A3AC5">
      <w:pPr>
        <w:jc w:val="both"/>
        <w:rPr>
          <w:b/>
          <w:caps/>
        </w:rPr>
      </w:pPr>
      <w:r>
        <w:rPr>
          <w:b/>
          <w:caps/>
        </w:rPr>
        <w:t xml:space="preserve">- </w:t>
      </w:r>
      <w:r w:rsidR="001C3F3E" w:rsidRPr="001C3F3E">
        <w:rPr>
          <w:b/>
          <w:caps/>
        </w:rPr>
        <w:t>call for expressions of interest</w:t>
      </w:r>
    </w:p>
    <w:p w14:paraId="57DECD9D" w14:textId="77777777" w:rsidR="002A183D" w:rsidRPr="005F38AC" w:rsidRDefault="002A183D" w:rsidP="004A3AC5">
      <w:pPr>
        <w:jc w:val="both"/>
        <w:rPr>
          <w:b/>
          <w:caps/>
        </w:rPr>
      </w:pPr>
    </w:p>
    <w:p w14:paraId="1982EB2F" w14:textId="77777777" w:rsidR="002A183D" w:rsidRPr="005F38AC" w:rsidRDefault="002A183D" w:rsidP="004A3AC5">
      <w:pPr>
        <w:jc w:val="both"/>
      </w:pPr>
      <w:r w:rsidRPr="005F38AC">
        <w:rPr>
          <w:b/>
        </w:rPr>
        <w:t>Introduction</w:t>
      </w:r>
    </w:p>
    <w:p w14:paraId="4E853A2C" w14:textId="77777777" w:rsidR="002A183D" w:rsidRPr="005F38AC" w:rsidRDefault="002A183D" w:rsidP="004A3AC5">
      <w:pPr>
        <w:jc w:val="both"/>
      </w:pPr>
    </w:p>
    <w:p w14:paraId="68158A7D" w14:textId="7D77FE62" w:rsidR="002A183D" w:rsidRPr="005F38AC" w:rsidRDefault="002A183D" w:rsidP="004A3AC5">
      <w:pPr>
        <w:numPr>
          <w:ilvl w:val="0"/>
          <w:numId w:val="2"/>
        </w:numPr>
        <w:ind w:hanging="720"/>
        <w:jc w:val="both"/>
      </w:pPr>
      <w:r w:rsidRPr="005F38AC">
        <w:t xml:space="preserve">This </w:t>
      </w:r>
      <w:r w:rsidR="001C3F3E">
        <w:t xml:space="preserve">call for expressions of interest </w:t>
      </w:r>
      <w:r w:rsidRPr="005F38AC">
        <w:t>has been issued by Sport England</w:t>
      </w:r>
      <w:r w:rsidR="00362760">
        <w:t>, in partnership with UK Sport,</w:t>
      </w:r>
      <w:r w:rsidRPr="005F38AC">
        <w:t xml:space="preserve"> </w:t>
      </w:r>
      <w:r w:rsidR="001C3F3E">
        <w:t xml:space="preserve">to </w:t>
      </w:r>
      <w:r w:rsidR="003702ED">
        <w:t>gauge</w:t>
      </w:r>
      <w:r w:rsidR="001C3F3E">
        <w:t xml:space="preserve"> interest from o</w:t>
      </w:r>
      <w:r w:rsidR="00B42000" w:rsidRPr="005F38AC">
        <w:t xml:space="preserve">rganisations interested in developing and </w:t>
      </w:r>
      <w:r w:rsidR="00362760">
        <w:t>implementing t</w:t>
      </w:r>
      <w:r w:rsidR="00367099">
        <w:t>he</w:t>
      </w:r>
      <w:r w:rsidR="00792739">
        <w:t xml:space="preserve"> Athlete Volunteer Appearance</w:t>
      </w:r>
      <w:r w:rsidR="00362D60">
        <w:t xml:space="preserve"> support p</w:t>
      </w:r>
      <w:r w:rsidR="00367099">
        <w:t>rogramme (AVA</w:t>
      </w:r>
      <w:r w:rsidR="00616D84">
        <w:t xml:space="preserve">).  </w:t>
      </w:r>
      <w:r w:rsidR="00367099">
        <w:rPr>
          <w:rFonts w:cs="Arial"/>
          <w:iCs/>
        </w:rPr>
        <w:t xml:space="preserve">This </w:t>
      </w:r>
      <w:r w:rsidR="001C3F3E">
        <w:rPr>
          <w:rFonts w:cs="Arial"/>
          <w:iCs/>
        </w:rPr>
        <w:t>document s</w:t>
      </w:r>
      <w:r w:rsidRPr="005F38AC">
        <w:rPr>
          <w:rFonts w:cs="Arial"/>
          <w:iCs/>
        </w:rPr>
        <w:t xml:space="preserve">ets out the information which is required </w:t>
      </w:r>
      <w:r w:rsidR="009A1D8A">
        <w:rPr>
          <w:rFonts w:cs="Arial"/>
          <w:iCs/>
        </w:rPr>
        <w:t xml:space="preserve">to allow Sport England </w:t>
      </w:r>
      <w:r w:rsidRPr="005F38AC">
        <w:rPr>
          <w:rFonts w:cs="Arial"/>
          <w:iCs/>
        </w:rPr>
        <w:t>to assess the suitability of potential deliver</w:t>
      </w:r>
      <w:r w:rsidR="005F38AC" w:rsidRPr="005F38AC">
        <w:rPr>
          <w:rFonts w:cs="Arial"/>
          <w:iCs/>
        </w:rPr>
        <w:t>er</w:t>
      </w:r>
      <w:r w:rsidRPr="005F38AC">
        <w:rPr>
          <w:rFonts w:cs="Arial"/>
          <w:iCs/>
        </w:rPr>
        <w:t xml:space="preserve">s.  </w:t>
      </w:r>
      <w:r w:rsidR="009A1D8A">
        <w:rPr>
          <w:rFonts w:cs="Arial"/>
          <w:iCs/>
        </w:rPr>
        <w:t xml:space="preserve">Responses will be accepted from </w:t>
      </w:r>
      <w:r w:rsidRPr="005F38AC">
        <w:t>individuals or groups of organisations working in partnership.  However, each response should identify one lead organisation.</w:t>
      </w:r>
    </w:p>
    <w:p w14:paraId="1D6EDBD1" w14:textId="77777777" w:rsidR="002A183D" w:rsidRPr="005F38AC" w:rsidRDefault="002A183D" w:rsidP="004A3AC5">
      <w:pPr>
        <w:jc w:val="both"/>
      </w:pPr>
    </w:p>
    <w:p w14:paraId="40F3A4D0" w14:textId="1B5C7C73" w:rsidR="002A183D" w:rsidRDefault="002A183D" w:rsidP="004A3AC5">
      <w:pPr>
        <w:numPr>
          <w:ilvl w:val="0"/>
          <w:numId w:val="2"/>
        </w:numPr>
        <w:ind w:hanging="720"/>
        <w:jc w:val="both"/>
      </w:pPr>
      <w:r w:rsidRPr="005F38AC">
        <w:t xml:space="preserve">Sport England </w:t>
      </w:r>
      <w:r w:rsidR="00C71A3C" w:rsidRPr="005F38AC">
        <w:t xml:space="preserve">will then </w:t>
      </w:r>
      <w:r w:rsidR="00B42000" w:rsidRPr="005F38AC">
        <w:t>decide</w:t>
      </w:r>
      <w:r w:rsidR="006479BB" w:rsidRPr="005F38AC">
        <w:t xml:space="preserve"> how best to put</w:t>
      </w:r>
      <w:r w:rsidR="006A5486">
        <w:t xml:space="preserve"> in place</w:t>
      </w:r>
      <w:r w:rsidR="006479BB" w:rsidRPr="005F38AC">
        <w:t xml:space="preserve"> </w:t>
      </w:r>
      <w:r w:rsidR="00367099">
        <w:t>a</w:t>
      </w:r>
      <w:r w:rsidR="006479BB" w:rsidRPr="005F38AC">
        <w:t xml:space="preserve"> L</w:t>
      </w:r>
      <w:r w:rsidR="00B42000" w:rsidRPr="005F38AC">
        <w:t xml:space="preserve">ottery grant award </w:t>
      </w:r>
      <w:r w:rsidRPr="005F38AC">
        <w:t xml:space="preserve">to develop and </w:t>
      </w:r>
      <w:r w:rsidR="00362D60">
        <w:t>implement the AVA support p</w:t>
      </w:r>
      <w:r w:rsidR="00367099">
        <w:t xml:space="preserve">rogramme </w:t>
      </w:r>
      <w:r w:rsidR="00616D84">
        <w:t>from</w:t>
      </w:r>
      <w:r w:rsidR="00367099">
        <w:t xml:space="preserve"> November 2016 and manage it for a period of four years</w:t>
      </w:r>
      <w:r w:rsidR="006A5486">
        <w:t>.</w:t>
      </w:r>
      <w:r w:rsidR="00B94925">
        <w:t xml:space="preserve"> </w:t>
      </w:r>
      <w:r w:rsidR="00616D84">
        <w:t xml:space="preserve"> </w:t>
      </w:r>
      <w:r w:rsidRPr="005F38AC">
        <w:t xml:space="preserve">Our current preference is </w:t>
      </w:r>
      <w:r w:rsidR="00092FE9">
        <w:t>for</w:t>
      </w:r>
      <w:r w:rsidR="00B94925">
        <w:t xml:space="preserve"> a</w:t>
      </w:r>
      <w:r w:rsidR="00092FE9">
        <w:t xml:space="preserve"> </w:t>
      </w:r>
      <w:r w:rsidR="00616D84">
        <w:t xml:space="preserve">single Lottery award for the full four </w:t>
      </w:r>
      <w:r w:rsidR="00092FE9">
        <w:t xml:space="preserve">year </w:t>
      </w:r>
      <w:r w:rsidR="00616D84">
        <w:t xml:space="preserve">period and that this will be put </w:t>
      </w:r>
      <w:r w:rsidRPr="005F38AC">
        <w:t xml:space="preserve">in place via </w:t>
      </w:r>
      <w:r w:rsidR="00616D84">
        <w:t xml:space="preserve">a </w:t>
      </w:r>
      <w:r w:rsidRPr="005F38AC">
        <w:t>solicited funding a</w:t>
      </w:r>
      <w:r w:rsidR="00616D84">
        <w:t>pplication</w:t>
      </w:r>
      <w:r w:rsidR="007D68FC">
        <w:t xml:space="preserve"> </w:t>
      </w:r>
      <w:r w:rsidR="00616D84">
        <w:t>from</w:t>
      </w:r>
      <w:r w:rsidR="007D68FC">
        <w:t xml:space="preserve"> the organisation(</w:t>
      </w:r>
      <w:r w:rsidRPr="005F38AC">
        <w:t>s</w:t>
      </w:r>
      <w:r w:rsidR="007D68FC">
        <w:t>)</w:t>
      </w:r>
      <w:r w:rsidRPr="005F38AC">
        <w:t xml:space="preserve"> which best meet our published criteria (</w:t>
      </w:r>
      <w:r w:rsidRPr="00742356">
        <w:t xml:space="preserve">see </w:t>
      </w:r>
      <w:r w:rsidR="007D68FC" w:rsidRPr="00742356">
        <w:t xml:space="preserve">paragraph </w:t>
      </w:r>
      <w:r w:rsidR="00273070">
        <w:t>19</w:t>
      </w:r>
      <w:r w:rsidRPr="005F38AC">
        <w:t xml:space="preserve">). </w:t>
      </w:r>
      <w:r w:rsidR="006479BB" w:rsidRPr="005F38AC">
        <w:t xml:space="preserve">  </w:t>
      </w:r>
    </w:p>
    <w:p w14:paraId="5E0688C4" w14:textId="77777777" w:rsidR="00F850B2" w:rsidRDefault="00F850B2" w:rsidP="004A3AC5">
      <w:pPr>
        <w:pStyle w:val="ListParagraph"/>
        <w:spacing w:after="0" w:line="240" w:lineRule="auto"/>
      </w:pPr>
    </w:p>
    <w:p w14:paraId="3BB9B2CD" w14:textId="3117B611" w:rsidR="00F850B2" w:rsidRDefault="00F850B2" w:rsidP="004A3AC5">
      <w:pPr>
        <w:numPr>
          <w:ilvl w:val="0"/>
          <w:numId w:val="2"/>
        </w:numPr>
        <w:ind w:hanging="720"/>
        <w:jc w:val="both"/>
      </w:pPr>
      <w:r>
        <w:t xml:space="preserve">The successful </w:t>
      </w:r>
      <w:r w:rsidR="00616D84">
        <w:t>organisation</w:t>
      </w:r>
      <w:r>
        <w:t>(s) will be identified through a t</w:t>
      </w:r>
      <w:r w:rsidR="00C877E9">
        <w:t>wo</w:t>
      </w:r>
      <w:r>
        <w:t xml:space="preserve"> stage process (</w:t>
      </w:r>
      <w:r w:rsidRPr="00742356">
        <w:t>also see table at paragraph 1</w:t>
      </w:r>
      <w:r w:rsidR="00273070">
        <w:t>4</w:t>
      </w:r>
      <w:r>
        <w:t>):</w:t>
      </w:r>
    </w:p>
    <w:p w14:paraId="5E0D3604" w14:textId="77777777" w:rsidR="00F850B2" w:rsidRDefault="00F850B2" w:rsidP="004A3AC5">
      <w:pPr>
        <w:ind w:left="1440"/>
        <w:jc w:val="both"/>
        <w:rPr>
          <w:b/>
        </w:rPr>
      </w:pPr>
    </w:p>
    <w:p w14:paraId="3BDE2599" w14:textId="77777777" w:rsidR="00F850B2" w:rsidRPr="00AA08CD" w:rsidRDefault="00F850B2" w:rsidP="004A3AC5">
      <w:pPr>
        <w:ind w:left="1440"/>
        <w:jc w:val="both"/>
        <w:rPr>
          <w:b/>
        </w:rPr>
      </w:pPr>
      <w:r w:rsidRPr="00AA08CD">
        <w:rPr>
          <w:b/>
        </w:rPr>
        <w:t>Stage 1</w:t>
      </w:r>
    </w:p>
    <w:p w14:paraId="34B996ED" w14:textId="227E6646" w:rsidR="00F850B2" w:rsidRDefault="00F850B2" w:rsidP="004A3AC5">
      <w:pPr>
        <w:ind w:left="1440"/>
        <w:jc w:val="both"/>
      </w:pPr>
      <w:r>
        <w:t>Organisation</w:t>
      </w:r>
      <w:r w:rsidR="00616D84">
        <w:t>(</w:t>
      </w:r>
      <w:r>
        <w:t>s</w:t>
      </w:r>
      <w:r w:rsidR="00616D84">
        <w:t>)</w:t>
      </w:r>
      <w:r>
        <w:t xml:space="preserve"> are invited to submit an expression of interest.  Submission</w:t>
      </w:r>
      <w:r w:rsidR="00616D84">
        <w:t>s</w:t>
      </w:r>
      <w:r>
        <w:t xml:space="preserve"> will be assessed against the published criteria (</w:t>
      </w:r>
      <w:r w:rsidR="00742356" w:rsidRPr="00616D84">
        <w:t xml:space="preserve">see paragraph </w:t>
      </w:r>
      <w:r w:rsidR="00273070" w:rsidRPr="00273070">
        <w:t>19</w:t>
      </w:r>
      <w:r>
        <w:t>).</w:t>
      </w:r>
      <w:r w:rsidR="00C877E9">
        <w:t xml:space="preserve"> O</w:t>
      </w:r>
      <w:r>
        <w:t>rganisation</w:t>
      </w:r>
      <w:r w:rsidR="00616D84">
        <w:t>(</w:t>
      </w:r>
      <w:r>
        <w:t>s</w:t>
      </w:r>
      <w:r w:rsidR="00616D84">
        <w:t>)</w:t>
      </w:r>
      <w:r>
        <w:t xml:space="preserve"> m</w:t>
      </w:r>
      <w:r w:rsidR="00C877E9">
        <w:t>ay be</w:t>
      </w:r>
      <w:r>
        <w:t xml:space="preserve"> invited to present their proposals to an assessment panel.  The panel will make a further assessment against the published criteria.  </w:t>
      </w:r>
    </w:p>
    <w:p w14:paraId="204A3F66" w14:textId="16831E44" w:rsidR="00742356" w:rsidRDefault="00742356" w:rsidP="004A3AC5">
      <w:pPr>
        <w:ind w:left="1440"/>
        <w:jc w:val="both"/>
      </w:pPr>
    </w:p>
    <w:p w14:paraId="7D7E126D" w14:textId="09F96DC9" w:rsidR="00F850B2" w:rsidRPr="00457104" w:rsidRDefault="00F850B2" w:rsidP="004A3AC5">
      <w:pPr>
        <w:ind w:left="1440"/>
        <w:jc w:val="both"/>
        <w:rPr>
          <w:b/>
        </w:rPr>
      </w:pPr>
      <w:r w:rsidRPr="00457104">
        <w:rPr>
          <w:b/>
        </w:rPr>
        <w:t xml:space="preserve">Stage </w:t>
      </w:r>
      <w:r w:rsidR="00C877E9">
        <w:rPr>
          <w:b/>
        </w:rPr>
        <w:t>2</w:t>
      </w:r>
    </w:p>
    <w:p w14:paraId="6895CBB8" w14:textId="1D43457A" w:rsidR="00F850B2" w:rsidRPr="005F38AC" w:rsidRDefault="00C877E9" w:rsidP="004A3AC5">
      <w:pPr>
        <w:ind w:left="1440"/>
        <w:jc w:val="both"/>
      </w:pPr>
      <w:r>
        <w:t>The organisation</w:t>
      </w:r>
      <w:r w:rsidR="00B61CBE">
        <w:t>(</w:t>
      </w:r>
      <w:r>
        <w:t xml:space="preserve">s) moving to this stage </w:t>
      </w:r>
      <w:r w:rsidR="00F850B2">
        <w:t>will be invited by Sport England to work up and submit a solicited Lottery funding application.  The appli</w:t>
      </w:r>
      <w:r w:rsidR="00616D84">
        <w:t>cation will be determined by</w:t>
      </w:r>
      <w:r w:rsidR="00F850B2">
        <w:t xml:space="preserve"> Sport England and will be subject to a strict assessment of value for money and the demonstration of need.  </w:t>
      </w:r>
    </w:p>
    <w:p w14:paraId="55B52FE1" w14:textId="77777777" w:rsidR="005F38AC" w:rsidRDefault="00B42000" w:rsidP="004A3AC5">
      <w:pPr>
        <w:jc w:val="both"/>
      </w:pPr>
      <w:r w:rsidRPr="005F38AC">
        <w:t xml:space="preserve">   </w:t>
      </w:r>
    </w:p>
    <w:p w14:paraId="75B073E7" w14:textId="77777777" w:rsidR="00273070" w:rsidRPr="00BA7897" w:rsidRDefault="00273070" w:rsidP="004A3AC5">
      <w:pPr>
        <w:jc w:val="both"/>
      </w:pPr>
    </w:p>
    <w:p w14:paraId="22FAA302" w14:textId="77777777" w:rsidR="005F38AC" w:rsidRPr="005F38AC" w:rsidRDefault="002A183D" w:rsidP="004A3AC5">
      <w:pPr>
        <w:numPr>
          <w:ilvl w:val="0"/>
          <w:numId w:val="2"/>
        </w:numPr>
        <w:ind w:hanging="720"/>
        <w:jc w:val="both"/>
      </w:pPr>
      <w:r w:rsidRPr="005F38AC">
        <w:rPr>
          <w:rFonts w:cs="Arial"/>
        </w:rPr>
        <w:t xml:space="preserve">No information contained in this </w:t>
      </w:r>
      <w:r w:rsidR="001C3F3E">
        <w:rPr>
          <w:rFonts w:cs="Arial"/>
        </w:rPr>
        <w:t>document,</w:t>
      </w:r>
      <w:r w:rsidRPr="005F38AC">
        <w:rPr>
          <w:rFonts w:cs="Arial"/>
        </w:rPr>
        <w:t xml:space="preserve"> or in any communication made between </w:t>
      </w:r>
      <w:r w:rsidRPr="005F38AC">
        <w:rPr>
          <w:rFonts w:cs="Arial"/>
          <w:iCs/>
        </w:rPr>
        <w:t>Sport England</w:t>
      </w:r>
      <w:r w:rsidRPr="005F38AC">
        <w:rPr>
          <w:rFonts w:cs="Arial"/>
        </w:rPr>
        <w:t xml:space="preserve"> </w:t>
      </w:r>
      <w:r w:rsidR="006A5486">
        <w:rPr>
          <w:rFonts w:cs="Arial"/>
        </w:rPr>
        <w:t xml:space="preserve">and </w:t>
      </w:r>
      <w:r w:rsidRPr="005F38AC">
        <w:rPr>
          <w:rFonts w:cs="Arial"/>
        </w:rPr>
        <w:t>any potential deliver</w:t>
      </w:r>
      <w:r w:rsidR="006A5486">
        <w:rPr>
          <w:rFonts w:cs="Arial"/>
        </w:rPr>
        <w:t>er</w:t>
      </w:r>
      <w:r w:rsidRPr="005F38AC">
        <w:rPr>
          <w:rFonts w:cs="Arial"/>
        </w:rPr>
        <w:t xml:space="preserve"> in connection with this </w:t>
      </w:r>
      <w:r w:rsidR="001C3F3E">
        <w:rPr>
          <w:rFonts w:cs="Arial"/>
        </w:rPr>
        <w:t>call for expressions of interest</w:t>
      </w:r>
      <w:r w:rsidRPr="005F38AC">
        <w:rPr>
          <w:rFonts w:cs="Arial"/>
        </w:rPr>
        <w:t xml:space="preserve">, shall be relied upon as constituting a </w:t>
      </w:r>
      <w:r w:rsidR="005F38AC" w:rsidRPr="005F38AC">
        <w:rPr>
          <w:rFonts w:cs="Arial"/>
        </w:rPr>
        <w:t>grant award</w:t>
      </w:r>
      <w:r w:rsidRPr="005F38AC">
        <w:rPr>
          <w:rFonts w:cs="Arial"/>
        </w:rPr>
        <w:t xml:space="preserve">, agreement or representation that any </w:t>
      </w:r>
      <w:r w:rsidR="005F38AC" w:rsidRPr="005F38AC">
        <w:rPr>
          <w:rFonts w:cs="Arial"/>
        </w:rPr>
        <w:t xml:space="preserve">grant award </w:t>
      </w:r>
      <w:r w:rsidRPr="005F38AC">
        <w:rPr>
          <w:rFonts w:cs="Arial"/>
        </w:rPr>
        <w:t>shall be offer</w:t>
      </w:r>
      <w:r w:rsidR="005F38AC" w:rsidRPr="005F38AC">
        <w:rPr>
          <w:rFonts w:cs="Arial"/>
        </w:rPr>
        <w:t xml:space="preserve">ed in accordance with this </w:t>
      </w:r>
      <w:r w:rsidR="001C3F3E">
        <w:rPr>
          <w:rFonts w:cs="Arial"/>
        </w:rPr>
        <w:t>document</w:t>
      </w:r>
      <w:r w:rsidR="005F38AC" w:rsidRPr="005F38AC">
        <w:rPr>
          <w:rFonts w:cs="Arial"/>
        </w:rPr>
        <w:t xml:space="preserve">.  </w:t>
      </w:r>
      <w:r w:rsidRPr="005F38AC">
        <w:rPr>
          <w:rFonts w:cs="Arial"/>
        </w:rPr>
        <w:t xml:space="preserve">Sport </w:t>
      </w:r>
      <w:smartTag w:uri="urn:schemas-microsoft-com:office:smarttags" w:element="place">
        <w:smartTag w:uri="urn:schemas-microsoft-com:office:smarttags" w:element="country-region">
          <w:r w:rsidRPr="005F38AC">
            <w:rPr>
              <w:rFonts w:cs="Arial"/>
            </w:rPr>
            <w:t>England</w:t>
          </w:r>
        </w:smartTag>
      </w:smartTag>
      <w:r w:rsidRPr="005F38AC">
        <w:rPr>
          <w:rFonts w:cs="Arial"/>
        </w:rPr>
        <w:t xml:space="preserve"> reserves the right</w:t>
      </w:r>
      <w:r w:rsidR="005F38AC" w:rsidRPr="005F38AC">
        <w:rPr>
          <w:rFonts w:cs="Arial"/>
        </w:rPr>
        <w:t xml:space="preserve"> </w:t>
      </w:r>
      <w:r w:rsidRPr="005F38AC">
        <w:rPr>
          <w:rFonts w:cs="Arial"/>
        </w:rPr>
        <w:t xml:space="preserve">to change or terminate the process at any time.  Under no circumstances shall Sport England incur any liability in respect of this </w:t>
      </w:r>
      <w:r w:rsidR="001C3F3E">
        <w:rPr>
          <w:rFonts w:cs="Arial"/>
        </w:rPr>
        <w:t>call for expressions of interest</w:t>
      </w:r>
      <w:r w:rsidRPr="005F38AC">
        <w:rPr>
          <w:rFonts w:cs="Arial"/>
        </w:rPr>
        <w:t xml:space="preserve"> or any supporting documentation.</w:t>
      </w:r>
    </w:p>
    <w:p w14:paraId="044C3628" w14:textId="77777777" w:rsidR="005F38AC" w:rsidRPr="005F38AC" w:rsidRDefault="005F38AC" w:rsidP="004A3AC5">
      <w:pPr>
        <w:jc w:val="both"/>
        <w:rPr>
          <w:rFonts w:cs="Arial"/>
        </w:rPr>
      </w:pPr>
    </w:p>
    <w:p w14:paraId="7AC6595F" w14:textId="77777777" w:rsidR="005F38AC" w:rsidRPr="005F38AC" w:rsidRDefault="002A183D" w:rsidP="004A3AC5">
      <w:pPr>
        <w:numPr>
          <w:ilvl w:val="0"/>
          <w:numId w:val="2"/>
        </w:numPr>
        <w:ind w:hanging="720"/>
        <w:jc w:val="both"/>
      </w:pPr>
      <w:r w:rsidRPr="005F38AC">
        <w:rPr>
          <w:rFonts w:cs="Arial"/>
        </w:rPr>
        <w:t>Direct or indirect canvassing of any Sport England personnel</w:t>
      </w:r>
      <w:r w:rsidR="005F38AC" w:rsidRPr="005F38AC">
        <w:rPr>
          <w:rFonts w:cs="Arial"/>
        </w:rPr>
        <w:t xml:space="preserve"> </w:t>
      </w:r>
      <w:r w:rsidRPr="005F38AC">
        <w:rPr>
          <w:rFonts w:cs="Arial"/>
        </w:rPr>
        <w:t xml:space="preserve">by any </w:t>
      </w:r>
      <w:r w:rsidR="005F38AC" w:rsidRPr="005F38AC">
        <w:rPr>
          <w:rFonts w:cs="Arial"/>
        </w:rPr>
        <w:t>p</w:t>
      </w:r>
      <w:r w:rsidRPr="005F38AC">
        <w:rPr>
          <w:rFonts w:cs="Arial"/>
        </w:rPr>
        <w:t xml:space="preserve">otential </w:t>
      </w:r>
      <w:r w:rsidR="005F38AC" w:rsidRPr="005F38AC">
        <w:rPr>
          <w:rFonts w:cs="Arial"/>
        </w:rPr>
        <w:t xml:space="preserve">deliverer </w:t>
      </w:r>
      <w:r w:rsidRPr="005F38AC">
        <w:rPr>
          <w:rFonts w:cs="Arial"/>
        </w:rPr>
        <w:t xml:space="preserve">concerning this </w:t>
      </w:r>
      <w:r w:rsidR="001C3F3E">
        <w:rPr>
          <w:rFonts w:cs="Arial"/>
        </w:rPr>
        <w:t>call for expressions of interest,</w:t>
      </w:r>
      <w:r w:rsidR="00B94925">
        <w:rPr>
          <w:rFonts w:cs="Arial"/>
        </w:rPr>
        <w:t xml:space="preserve"> or any </w:t>
      </w:r>
      <w:r w:rsidRPr="005F38AC">
        <w:rPr>
          <w:rFonts w:cs="Arial"/>
        </w:rPr>
        <w:t xml:space="preserve">attempt to procure information from any Sport England employee concerning this </w:t>
      </w:r>
      <w:r w:rsidR="001C3F3E">
        <w:rPr>
          <w:rFonts w:cs="Arial"/>
        </w:rPr>
        <w:t>call for expressions of interest</w:t>
      </w:r>
      <w:r w:rsidR="005F38AC" w:rsidRPr="005F38AC">
        <w:rPr>
          <w:rFonts w:cs="Arial"/>
        </w:rPr>
        <w:t>,</w:t>
      </w:r>
      <w:r w:rsidRPr="005F38AC">
        <w:rPr>
          <w:rFonts w:cs="Arial"/>
        </w:rPr>
        <w:t xml:space="preserve"> may result in the disqualification of the </w:t>
      </w:r>
      <w:r w:rsidR="005F38AC" w:rsidRPr="005F38AC">
        <w:rPr>
          <w:rFonts w:cs="Arial"/>
        </w:rPr>
        <w:t>p</w:t>
      </w:r>
      <w:r w:rsidRPr="005F38AC">
        <w:rPr>
          <w:rFonts w:cs="Arial"/>
        </w:rPr>
        <w:t xml:space="preserve">otential </w:t>
      </w:r>
      <w:r w:rsidR="005F38AC" w:rsidRPr="005F38AC">
        <w:rPr>
          <w:rFonts w:cs="Arial"/>
        </w:rPr>
        <w:t xml:space="preserve">deliverer </w:t>
      </w:r>
      <w:r w:rsidRPr="005F38AC">
        <w:rPr>
          <w:rFonts w:cs="Arial"/>
        </w:rPr>
        <w:t>from consideration.</w:t>
      </w:r>
    </w:p>
    <w:p w14:paraId="265F7E3C" w14:textId="77777777" w:rsidR="005F38AC" w:rsidRPr="005F38AC" w:rsidRDefault="005F38AC" w:rsidP="004A3AC5">
      <w:pPr>
        <w:jc w:val="both"/>
        <w:rPr>
          <w:rFonts w:cs="Arial"/>
        </w:rPr>
      </w:pPr>
    </w:p>
    <w:p w14:paraId="387A8CDA" w14:textId="77777777" w:rsidR="005F38AC" w:rsidRPr="00BA7897" w:rsidRDefault="005F38AC" w:rsidP="004A3AC5">
      <w:pPr>
        <w:numPr>
          <w:ilvl w:val="0"/>
          <w:numId w:val="2"/>
        </w:numPr>
        <w:ind w:hanging="720"/>
        <w:jc w:val="both"/>
      </w:pPr>
      <w:r w:rsidRPr="005F38AC">
        <w:rPr>
          <w:rFonts w:cs="Arial"/>
        </w:rPr>
        <w:t xml:space="preserve">Sport </w:t>
      </w:r>
      <w:smartTag w:uri="urn:schemas-microsoft-com:office:smarttags" w:element="place">
        <w:smartTag w:uri="urn:schemas-microsoft-com:office:smarttags" w:element="country-region">
          <w:r w:rsidRPr="005F38AC">
            <w:rPr>
              <w:rFonts w:cs="Arial"/>
            </w:rPr>
            <w:t>England</w:t>
          </w:r>
        </w:smartTag>
      </w:smartTag>
      <w:r w:rsidRPr="005F38AC">
        <w:rPr>
          <w:rFonts w:cs="Arial"/>
        </w:rPr>
        <w:t xml:space="preserve"> will not reimburse any costs incurred by </w:t>
      </w:r>
      <w:r w:rsidR="001C3F3E">
        <w:rPr>
          <w:rFonts w:cs="Arial"/>
        </w:rPr>
        <w:t>p</w:t>
      </w:r>
      <w:r w:rsidRPr="005F38AC">
        <w:rPr>
          <w:rFonts w:cs="Arial"/>
        </w:rPr>
        <w:t>otential</w:t>
      </w:r>
      <w:r w:rsidR="001C3F3E">
        <w:rPr>
          <w:rFonts w:cs="Arial"/>
        </w:rPr>
        <w:t xml:space="preserve"> deliverers</w:t>
      </w:r>
      <w:r w:rsidRPr="005F38AC">
        <w:rPr>
          <w:rFonts w:cs="Arial"/>
        </w:rPr>
        <w:t xml:space="preserve"> in connection with preparation and submission of their responses.</w:t>
      </w:r>
    </w:p>
    <w:p w14:paraId="507A64DB" w14:textId="77777777" w:rsidR="009A1D8A" w:rsidRDefault="009A1D8A" w:rsidP="004A3AC5">
      <w:pPr>
        <w:jc w:val="both"/>
        <w:rPr>
          <w:rFonts w:cs="Arial"/>
          <w:b/>
        </w:rPr>
      </w:pPr>
    </w:p>
    <w:p w14:paraId="027C015A" w14:textId="6032CEAC" w:rsidR="005F38AC" w:rsidRPr="005F38AC" w:rsidRDefault="00DE4067" w:rsidP="004A3AC5">
      <w:pPr>
        <w:jc w:val="both"/>
        <w:rPr>
          <w:b/>
        </w:rPr>
      </w:pPr>
      <w:r w:rsidRPr="00DE4067">
        <w:rPr>
          <w:rFonts w:cs="Arial"/>
          <w:b/>
        </w:rPr>
        <w:t>Ba</w:t>
      </w:r>
      <w:r w:rsidR="005F38AC" w:rsidRPr="005F38AC">
        <w:rPr>
          <w:b/>
        </w:rPr>
        <w:t xml:space="preserve">ckground Information on </w:t>
      </w:r>
      <w:r w:rsidR="00C877E9" w:rsidRPr="00616D84">
        <w:rPr>
          <w:b/>
        </w:rPr>
        <w:t>AV</w:t>
      </w:r>
      <w:r w:rsidR="00792739">
        <w:rPr>
          <w:b/>
        </w:rPr>
        <w:t>A</w:t>
      </w:r>
      <w:r w:rsidR="00616D84">
        <w:rPr>
          <w:b/>
        </w:rPr>
        <w:t xml:space="preserve"> </w:t>
      </w:r>
      <w:r w:rsidR="00362D60">
        <w:rPr>
          <w:b/>
        </w:rPr>
        <w:t xml:space="preserve">support </w:t>
      </w:r>
      <w:r w:rsidR="00616D84">
        <w:rPr>
          <w:b/>
        </w:rPr>
        <w:t>p</w:t>
      </w:r>
      <w:r w:rsidR="00B61CBE">
        <w:rPr>
          <w:b/>
        </w:rPr>
        <w:t>rogramme</w:t>
      </w:r>
    </w:p>
    <w:p w14:paraId="6A4C7A5D" w14:textId="77777777" w:rsidR="005F38AC" w:rsidRDefault="005F38AC" w:rsidP="004A3AC5">
      <w:pPr>
        <w:jc w:val="both"/>
        <w:rPr>
          <w:rFonts w:cs="Arial"/>
        </w:rPr>
      </w:pPr>
    </w:p>
    <w:p w14:paraId="762E0C84" w14:textId="623F45E5" w:rsidR="007806F6" w:rsidRPr="007806F6" w:rsidRDefault="007806F6" w:rsidP="004A3AC5">
      <w:pPr>
        <w:numPr>
          <w:ilvl w:val="0"/>
          <w:numId w:val="2"/>
        </w:numPr>
        <w:ind w:hanging="720"/>
        <w:jc w:val="both"/>
      </w:pPr>
      <w:r>
        <w:rPr>
          <w:rFonts w:cs="Arial"/>
        </w:rPr>
        <w:t>Since 2012, athletes receiving Lottery funding via UK Sport have been required to commit to volunteering up to five days a year.  This has been successful with good numbers of athlete completing their volunteer appearances successfully.</w:t>
      </w:r>
      <w:r w:rsidR="004A3AC5">
        <w:rPr>
          <w:rFonts w:cs="Arial"/>
        </w:rPr>
        <w:t xml:space="preserve">  </w:t>
      </w:r>
      <w:r w:rsidR="004A3AC5" w:rsidRPr="004A3AC5">
        <w:rPr>
          <w:rFonts w:cs="Arial"/>
          <w:b/>
        </w:rPr>
        <w:t>We want to maximise the quality and quantity of athlete volunteer appearances</w:t>
      </w:r>
      <w:r w:rsidR="003702ED">
        <w:rPr>
          <w:rFonts w:cs="Arial"/>
          <w:b/>
        </w:rPr>
        <w:t xml:space="preserve"> which includes Olympic and Paralympic Athletes. </w:t>
      </w:r>
    </w:p>
    <w:p w14:paraId="0DFA2386" w14:textId="38FFB031" w:rsidR="007806F6" w:rsidRPr="007806F6" w:rsidRDefault="007806F6" w:rsidP="004A3AC5">
      <w:pPr>
        <w:ind w:left="720"/>
        <w:jc w:val="both"/>
      </w:pPr>
    </w:p>
    <w:p w14:paraId="4F9D7F80" w14:textId="040C4506" w:rsidR="004A3AC5" w:rsidRPr="004A3AC5" w:rsidRDefault="00362760" w:rsidP="004A3AC5">
      <w:pPr>
        <w:numPr>
          <w:ilvl w:val="0"/>
          <w:numId w:val="2"/>
        </w:numPr>
        <w:ind w:hanging="720"/>
        <w:jc w:val="both"/>
      </w:pPr>
      <w:r>
        <w:lastRenderedPageBreak/>
        <w:t>While many athletes will complete their volunteering commitment</w:t>
      </w:r>
      <w:r w:rsidR="004A3AC5">
        <w:t xml:space="preserve"> with no additional support, we know that many require support.  Specifically this is to tackle two key </w:t>
      </w:r>
      <w:r w:rsidR="004A3AC5" w:rsidRPr="004A3AC5">
        <w:rPr>
          <w:b/>
          <w:u w:val="single"/>
        </w:rPr>
        <w:t>challenges</w:t>
      </w:r>
      <w:r w:rsidR="004A3AC5">
        <w:t>:</w:t>
      </w:r>
    </w:p>
    <w:p w14:paraId="23FC7CD7" w14:textId="041B541F" w:rsidR="004A3AC5" w:rsidRDefault="004A3AC5" w:rsidP="004A3AC5">
      <w:pPr>
        <w:ind w:left="1440"/>
        <w:jc w:val="both"/>
      </w:pPr>
    </w:p>
    <w:p w14:paraId="25909708" w14:textId="51607359" w:rsidR="004A3AC5" w:rsidRDefault="004A3AC5" w:rsidP="004A3AC5">
      <w:pPr>
        <w:numPr>
          <w:ilvl w:val="1"/>
          <w:numId w:val="2"/>
        </w:numPr>
        <w:jc w:val="both"/>
      </w:pPr>
      <w:r>
        <w:t>Many athletes are not experienced in completing volunteering and lack confidence; and</w:t>
      </w:r>
    </w:p>
    <w:p w14:paraId="0C526E5C" w14:textId="431A1A33" w:rsidR="004A3AC5" w:rsidRPr="004A3AC5" w:rsidRDefault="004A3AC5" w:rsidP="004A3AC5">
      <w:pPr>
        <w:numPr>
          <w:ilvl w:val="1"/>
          <w:numId w:val="2"/>
        </w:numPr>
        <w:jc w:val="both"/>
      </w:pPr>
      <w:r>
        <w:t>Athletes have very busy and demanding schedules and can find it difficult to find appropriate opportunities and accommodate these efficiently in their life.</w:t>
      </w:r>
    </w:p>
    <w:p w14:paraId="42B56539" w14:textId="77777777" w:rsidR="00362760" w:rsidRDefault="00362760" w:rsidP="004A3AC5">
      <w:pPr>
        <w:pStyle w:val="ListParagraph"/>
        <w:spacing w:after="0" w:line="240" w:lineRule="auto"/>
      </w:pPr>
    </w:p>
    <w:p w14:paraId="173E0E40" w14:textId="2990113C" w:rsidR="00362760" w:rsidRDefault="004A3AC5" w:rsidP="004A3AC5">
      <w:pPr>
        <w:numPr>
          <w:ilvl w:val="0"/>
          <w:numId w:val="2"/>
        </w:numPr>
        <w:ind w:hanging="720"/>
        <w:jc w:val="both"/>
      </w:pPr>
      <w:r>
        <w:t xml:space="preserve">In order to </w:t>
      </w:r>
      <w:r w:rsidRPr="004A3AC5">
        <w:rPr>
          <w:b/>
          <w:u w:val="single"/>
        </w:rPr>
        <w:t>solve these challenges</w:t>
      </w:r>
      <w:r>
        <w:t>, t</w:t>
      </w:r>
      <w:r w:rsidR="00362760">
        <w:t>he support programme will need to:</w:t>
      </w:r>
    </w:p>
    <w:p w14:paraId="64A020A4" w14:textId="77777777" w:rsidR="004A3AC5" w:rsidRDefault="004A3AC5" w:rsidP="004A3AC5">
      <w:pPr>
        <w:pStyle w:val="ListParagraph"/>
        <w:overflowPunct w:val="0"/>
        <w:autoSpaceDE w:val="0"/>
        <w:autoSpaceDN w:val="0"/>
        <w:adjustRightInd w:val="0"/>
        <w:spacing w:after="0" w:line="240" w:lineRule="auto"/>
        <w:ind w:left="1440"/>
        <w:contextualSpacing/>
        <w:textAlignment w:val="baseline"/>
        <w:outlineLvl w:val="0"/>
        <w:rPr>
          <w:rFonts w:ascii="HelveticaNeue LT 45 Light" w:hAnsi="HelveticaNeue LT 45 Light" w:cs="Arial"/>
          <w:kern w:val="28"/>
          <w:sz w:val="24"/>
          <w:szCs w:val="24"/>
        </w:rPr>
      </w:pPr>
    </w:p>
    <w:p w14:paraId="0E5A9F21" w14:textId="15564379" w:rsidR="00362760" w:rsidRDefault="00362760" w:rsidP="004A3AC5">
      <w:pPr>
        <w:pStyle w:val="ListParagraph"/>
        <w:numPr>
          <w:ilvl w:val="1"/>
          <w:numId w:val="2"/>
        </w:numPr>
        <w:overflowPunct w:val="0"/>
        <w:autoSpaceDE w:val="0"/>
        <w:autoSpaceDN w:val="0"/>
        <w:adjustRightInd w:val="0"/>
        <w:spacing w:after="0" w:line="240" w:lineRule="auto"/>
        <w:contextualSpacing/>
        <w:textAlignment w:val="baseline"/>
        <w:outlineLvl w:val="0"/>
        <w:rPr>
          <w:rFonts w:ascii="HelveticaNeue LT 45 Light" w:hAnsi="HelveticaNeue LT 45 Light" w:cs="Arial"/>
          <w:kern w:val="28"/>
          <w:sz w:val="24"/>
          <w:szCs w:val="24"/>
        </w:rPr>
      </w:pPr>
      <w:r>
        <w:rPr>
          <w:rFonts w:ascii="HelveticaNeue LT 45 Light" w:hAnsi="HelveticaNeue LT 45 Light" w:cs="Arial"/>
          <w:kern w:val="28"/>
          <w:sz w:val="24"/>
          <w:szCs w:val="24"/>
        </w:rPr>
        <w:t>Develop and implement a t</w:t>
      </w:r>
      <w:r w:rsidRPr="008108B4">
        <w:rPr>
          <w:rFonts w:ascii="HelveticaNeue LT 45 Light" w:hAnsi="HelveticaNeue LT 45 Light" w:cs="Arial"/>
          <w:kern w:val="28"/>
          <w:sz w:val="24"/>
          <w:szCs w:val="24"/>
        </w:rPr>
        <w:t>raining</w:t>
      </w:r>
      <w:r>
        <w:rPr>
          <w:rFonts w:ascii="HelveticaNeue LT 45 Light" w:hAnsi="HelveticaNeue LT 45 Light" w:cs="Arial"/>
          <w:kern w:val="28"/>
          <w:sz w:val="24"/>
          <w:szCs w:val="24"/>
        </w:rPr>
        <w:t xml:space="preserve"> programme to equip athletes with confidence and competence to complete quality volunteer appearances</w:t>
      </w:r>
      <w:r w:rsidRPr="008108B4">
        <w:rPr>
          <w:rFonts w:ascii="HelveticaNeue LT 45 Light" w:hAnsi="HelveticaNeue LT 45 Light" w:cs="Arial"/>
          <w:kern w:val="28"/>
          <w:sz w:val="24"/>
          <w:szCs w:val="24"/>
        </w:rPr>
        <w:t>;</w:t>
      </w:r>
    </w:p>
    <w:p w14:paraId="05C98E2D" w14:textId="29673593" w:rsidR="00362760" w:rsidRDefault="00362760" w:rsidP="004A3AC5">
      <w:pPr>
        <w:pStyle w:val="ListParagraph"/>
        <w:numPr>
          <w:ilvl w:val="1"/>
          <w:numId w:val="2"/>
        </w:numPr>
        <w:overflowPunct w:val="0"/>
        <w:autoSpaceDE w:val="0"/>
        <w:autoSpaceDN w:val="0"/>
        <w:adjustRightInd w:val="0"/>
        <w:spacing w:after="0" w:line="240" w:lineRule="auto"/>
        <w:contextualSpacing/>
        <w:textAlignment w:val="baseline"/>
        <w:outlineLvl w:val="0"/>
        <w:rPr>
          <w:rFonts w:ascii="HelveticaNeue LT 45 Light" w:hAnsi="HelveticaNeue LT 45 Light" w:cs="Arial"/>
          <w:kern w:val="28"/>
          <w:sz w:val="24"/>
          <w:szCs w:val="24"/>
        </w:rPr>
      </w:pPr>
      <w:r>
        <w:rPr>
          <w:rFonts w:ascii="HelveticaNeue LT 45 Light" w:hAnsi="HelveticaNeue LT 45 Light" w:cs="Arial"/>
          <w:kern w:val="28"/>
          <w:sz w:val="24"/>
          <w:szCs w:val="24"/>
        </w:rPr>
        <w:t>Introducing a mentoring scheme for those new to volunteering; and</w:t>
      </w:r>
    </w:p>
    <w:p w14:paraId="1EE33AFC" w14:textId="4679C135" w:rsidR="00362760" w:rsidRDefault="00362760" w:rsidP="004A3AC5">
      <w:pPr>
        <w:pStyle w:val="ListParagraph"/>
        <w:numPr>
          <w:ilvl w:val="1"/>
          <w:numId w:val="2"/>
        </w:numPr>
        <w:overflowPunct w:val="0"/>
        <w:autoSpaceDE w:val="0"/>
        <w:autoSpaceDN w:val="0"/>
        <w:adjustRightInd w:val="0"/>
        <w:spacing w:after="0" w:line="240" w:lineRule="auto"/>
        <w:contextualSpacing/>
        <w:textAlignment w:val="baseline"/>
        <w:outlineLvl w:val="0"/>
        <w:rPr>
          <w:rFonts w:ascii="HelveticaNeue LT 45 Light" w:hAnsi="HelveticaNeue LT 45 Light" w:cs="Arial"/>
          <w:kern w:val="28"/>
          <w:sz w:val="24"/>
          <w:szCs w:val="24"/>
        </w:rPr>
      </w:pPr>
      <w:r>
        <w:rPr>
          <w:rFonts w:ascii="HelveticaNeue LT 45 Light" w:hAnsi="HelveticaNeue LT 45 Light" w:cs="Arial"/>
          <w:kern w:val="28"/>
          <w:sz w:val="24"/>
          <w:szCs w:val="24"/>
        </w:rPr>
        <w:t>Provide</w:t>
      </w:r>
      <w:r w:rsidRPr="00362760">
        <w:rPr>
          <w:rFonts w:ascii="HelveticaNeue LT 45 Light" w:hAnsi="HelveticaNeue LT 45 Light" w:cs="Arial"/>
          <w:kern w:val="28"/>
          <w:sz w:val="24"/>
          <w:szCs w:val="24"/>
        </w:rPr>
        <w:t xml:space="preserve"> sign-posting to volunteer opportunities and logistical support for athletes</w:t>
      </w:r>
      <w:r>
        <w:rPr>
          <w:rFonts w:ascii="HelveticaNeue LT 45 Light" w:hAnsi="HelveticaNeue LT 45 Light" w:cs="Arial"/>
          <w:kern w:val="28"/>
          <w:sz w:val="24"/>
          <w:szCs w:val="24"/>
        </w:rPr>
        <w:t>.</w:t>
      </w:r>
    </w:p>
    <w:p w14:paraId="52676BD1" w14:textId="77777777" w:rsidR="004A3AC5" w:rsidRDefault="004A3AC5" w:rsidP="004A3AC5">
      <w:pPr>
        <w:pStyle w:val="ListParagraph"/>
        <w:overflowPunct w:val="0"/>
        <w:autoSpaceDE w:val="0"/>
        <w:autoSpaceDN w:val="0"/>
        <w:adjustRightInd w:val="0"/>
        <w:spacing w:after="0" w:line="240" w:lineRule="auto"/>
        <w:ind w:left="1440"/>
        <w:contextualSpacing/>
        <w:textAlignment w:val="baseline"/>
        <w:outlineLvl w:val="0"/>
        <w:rPr>
          <w:rFonts w:ascii="HelveticaNeue LT 45 Light" w:hAnsi="HelveticaNeue LT 45 Light" w:cs="Arial"/>
          <w:kern w:val="28"/>
          <w:sz w:val="24"/>
          <w:szCs w:val="24"/>
        </w:rPr>
      </w:pPr>
    </w:p>
    <w:p w14:paraId="16F1F700" w14:textId="77777777" w:rsidR="004A3AC5" w:rsidRDefault="004A3AC5" w:rsidP="004A3AC5">
      <w:pPr>
        <w:pStyle w:val="ListParagraph"/>
        <w:overflowPunct w:val="0"/>
        <w:autoSpaceDE w:val="0"/>
        <w:autoSpaceDN w:val="0"/>
        <w:adjustRightInd w:val="0"/>
        <w:spacing w:after="0" w:line="240" w:lineRule="auto"/>
        <w:ind w:left="1440"/>
        <w:contextualSpacing/>
        <w:textAlignment w:val="baseline"/>
        <w:outlineLvl w:val="0"/>
        <w:rPr>
          <w:rFonts w:ascii="HelveticaNeue LT 45 Light" w:hAnsi="HelveticaNeue LT 45 Light" w:cs="Arial"/>
          <w:kern w:val="28"/>
          <w:sz w:val="24"/>
          <w:szCs w:val="24"/>
        </w:rPr>
      </w:pPr>
    </w:p>
    <w:p w14:paraId="5B9D8A6C" w14:textId="77777777" w:rsidR="004A3AC5" w:rsidRDefault="004A3AC5" w:rsidP="004A3AC5">
      <w:pPr>
        <w:pStyle w:val="ListParagraph"/>
        <w:overflowPunct w:val="0"/>
        <w:autoSpaceDE w:val="0"/>
        <w:autoSpaceDN w:val="0"/>
        <w:adjustRightInd w:val="0"/>
        <w:spacing w:after="0" w:line="240" w:lineRule="auto"/>
        <w:ind w:left="1440"/>
        <w:contextualSpacing/>
        <w:textAlignment w:val="baseline"/>
        <w:outlineLvl w:val="0"/>
        <w:rPr>
          <w:rFonts w:ascii="HelveticaNeue LT 45 Light" w:hAnsi="HelveticaNeue LT 45 Light" w:cs="Arial"/>
          <w:kern w:val="28"/>
          <w:sz w:val="24"/>
          <w:szCs w:val="24"/>
        </w:rPr>
      </w:pPr>
    </w:p>
    <w:p w14:paraId="45D43FC1" w14:textId="77777777" w:rsidR="004A3AC5" w:rsidRPr="00362760" w:rsidRDefault="004A3AC5" w:rsidP="004A3AC5">
      <w:pPr>
        <w:pStyle w:val="ListParagraph"/>
        <w:overflowPunct w:val="0"/>
        <w:autoSpaceDE w:val="0"/>
        <w:autoSpaceDN w:val="0"/>
        <w:adjustRightInd w:val="0"/>
        <w:spacing w:after="0" w:line="240" w:lineRule="auto"/>
        <w:ind w:left="1440"/>
        <w:contextualSpacing/>
        <w:textAlignment w:val="baseline"/>
        <w:outlineLvl w:val="0"/>
        <w:rPr>
          <w:rFonts w:ascii="HelveticaNeue LT 45 Light" w:hAnsi="HelveticaNeue LT 45 Light" w:cs="Arial"/>
          <w:kern w:val="28"/>
          <w:sz w:val="24"/>
          <w:szCs w:val="24"/>
        </w:rPr>
      </w:pPr>
    </w:p>
    <w:p w14:paraId="353B09A1" w14:textId="55E1C231" w:rsidR="006136A5" w:rsidRDefault="006136A5" w:rsidP="004A3AC5">
      <w:pPr>
        <w:numPr>
          <w:ilvl w:val="0"/>
          <w:numId w:val="2"/>
        </w:numPr>
        <w:ind w:hanging="720"/>
        <w:jc w:val="both"/>
      </w:pPr>
      <w:r>
        <w:t>The following high level information</w:t>
      </w:r>
      <w:r w:rsidR="00A35629">
        <w:t xml:space="preserve"> provides additional context on the three areas.  It</w:t>
      </w:r>
      <w:r>
        <w:t xml:space="preserve"> is intended to be indicative detail to </w:t>
      </w:r>
      <w:r w:rsidR="00A35629">
        <w:t xml:space="preserve">provide </w:t>
      </w:r>
      <w:r>
        <w:t>organisation(s)</w:t>
      </w:r>
      <w:r w:rsidR="00A35629">
        <w:t xml:space="preserve"> with understanding of the requirements.  Specific details (i.e. number of training sessions delivered) will be developed and agreed with organisation(s) in solicitation to apply for Lottery award (stage two). </w:t>
      </w:r>
      <w:r>
        <w:t xml:space="preserve"> </w:t>
      </w:r>
    </w:p>
    <w:p w14:paraId="43FA73F4" w14:textId="77777777" w:rsidR="00273070" w:rsidRDefault="00273070" w:rsidP="004A3AC5">
      <w:pPr>
        <w:jc w:val="both"/>
      </w:pPr>
    </w:p>
    <w:p w14:paraId="7A9EA5E1" w14:textId="77777777" w:rsidR="004A3AC5" w:rsidRDefault="004A3AC5" w:rsidP="004A3AC5">
      <w:pPr>
        <w:jc w:val="both"/>
      </w:pPr>
    </w:p>
    <w:tbl>
      <w:tblPr>
        <w:tblStyle w:val="TableGrid"/>
        <w:tblW w:w="0" w:type="auto"/>
        <w:tblLook w:val="04A0" w:firstRow="1" w:lastRow="0" w:firstColumn="1" w:lastColumn="0" w:noHBand="0" w:noVBand="1"/>
      </w:tblPr>
      <w:tblGrid>
        <w:gridCol w:w="8296"/>
      </w:tblGrid>
      <w:tr w:rsidR="006136A5" w14:paraId="33AAF092" w14:textId="77777777" w:rsidTr="006136A5">
        <w:tc>
          <w:tcPr>
            <w:tcW w:w="8296" w:type="dxa"/>
          </w:tcPr>
          <w:p w14:paraId="2B248910" w14:textId="71099D41" w:rsidR="006136A5" w:rsidRPr="006136A5" w:rsidRDefault="006136A5" w:rsidP="006136A5">
            <w:pPr>
              <w:jc w:val="both"/>
              <w:rPr>
                <w:b/>
              </w:rPr>
            </w:pPr>
            <w:r w:rsidRPr="006136A5">
              <w:rPr>
                <w:rFonts w:cs="Arial"/>
                <w:b/>
                <w:kern w:val="28"/>
              </w:rPr>
              <w:t>Develop and implement a training programme to equip athletes with confidence and competence to complete quality volunteer appearances</w:t>
            </w:r>
          </w:p>
        </w:tc>
      </w:tr>
      <w:tr w:rsidR="006136A5" w14:paraId="736CA44B" w14:textId="77777777" w:rsidTr="006136A5">
        <w:tc>
          <w:tcPr>
            <w:tcW w:w="8296" w:type="dxa"/>
          </w:tcPr>
          <w:p w14:paraId="0971C76E" w14:textId="64153F32" w:rsidR="006136A5" w:rsidRDefault="006136A5" w:rsidP="006136A5">
            <w:pPr>
              <w:overflowPunct w:val="0"/>
              <w:autoSpaceDE w:val="0"/>
              <w:autoSpaceDN w:val="0"/>
              <w:adjustRightInd w:val="0"/>
              <w:spacing w:before="160" w:after="150" w:line="300" w:lineRule="exact"/>
              <w:ind w:right="709"/>
              <w:jc w:val="both"/>
              <w:textAlignment w:val="baseline"/>
              <w:outlineLvl w:val="0"/>
              <w:rPr>
                <w:rFonts w:cs="Arial"/>
                <w:kern w:val="28"/>
              </w:rPr>
            </w:pPr>
            <w:r>
              <w:rPr>
                <w:rFonts w:cs="Arial"/>
                <w:kern w:val="28"/>
              </w:rPr>
              <w:t>Many athletes have little or no experience of volunteering.  We anticipate a programme of accessible training modules be developed that begin with a basic introduction to the programme and expectations of them.  It would then extend to provide training on specific areas of interest, with athletes selecting the modules most appropriate to them.</w:t>
            </w:r>
            <w:r w:rsidR="00751421">
              <w:rPr>
                <w:rFonts w:cs="Arial"/>
                <w:kern w:val="28"/>
              </w:rPr>
              <w:t xml:space="preserve">  While there </w:t>
            </w:r>
            <w:r w:rsidR="00751421">
              <w:rPr>
                <w:rFonts w:cs="Arial"/>
                <w:kern w:val="28"/>
              </w:rPr>
              <w:lastRenderedPageBreak/>
              <w:t xml:space="preserve">may be some simple generic introductory training content, it is anticipated that the majority will be specific training to meet the needs of different athletes.  This training will support them to meaningfully engage with specific audience/s (for example, children in schools, disengaged young people, inactive adults, etc). </w:t>
            </w:r>
          </w:p>
          <w:p w14:paraId="3FDBEF00" w14:textId="2BE97842" w:rsidR="006136A5" w:rsidRPr="006136A5" w:rsidRDefault="006136A5" w:rsidP="006136A5">
            <w:pPr>
              <w:overflowPunct w:val="0"/>
              <w:autoSpaceDE w:val="0"/>
              <w:autoSpaceDN w:val="0"/>
              <w:adjustRightInd w:val="0"/>
              <w:spacing w:before="160" w:after="150" w:line="300" w:lineRule="exact"/>
              <w:ind w:right="709"/>
              <w:jc w:val="both"/>
              <w:textAlignment w:val="baseline"/>
              <w:outlineLvl w:val="0"/>
              <w:rPr>
                <w:rFonts w:cs="Arial"/>
                <w:kern w:val="28"/>
              </w:rPr>
            </w:pPr>
            <w:r w:rsidRPr="00280E08">
              <w:rPr>
                <w:rFonts w:cs="Arial"/>
                <w:kern w:val="28"/>
              </w:rPr>
              <w:t>We know that</w:t>
            </w:r>
            <w:r>
              <w:rPr>
                <w:rFonts w:cs="Arial"/>
                <w:kern w:val="28"/>
              </w:rPr>
              <w:t xml:space="preserve"> in order for training to work it needs to be taken to the athletes.  Their schedules are pressurised and many are unable to fit in enough time to travel to regional/national venues to attend training.  It is anticipated that training provision will be demand based and delivered to small groups at appropriate local venues to ensure athletes can fit this in to their training and competition commitments.  </w:t>
            </w:r>
            <w:r w:rsidRPr="00280E08">
              <w:rPr>
                <w:rFonts w:cs="Arial"/>
                <w:kern w:val="28"/>
              </w:rPr>
              <w:t xml:space="preserve"> </w:t>
            </w:r>
          </w:p>
        </w:tc>
      </w:tr>
      <w:tr w:rsidR="006136A5" w14:paraId="3DD0D526" w14:textId="77777777" w:rsidTr="006136A5">
        <w:tc>
          <w:tcPr>
            <w:tcW w:w="8296" w:type="dxa"/>
          </w:tcPr>
          <w:p w14:paraId="29E7D486" w14:textId="31AC0CE0" w:rsidR="006136A5" w:rsidRPr="006136A5" w:rsidRDefault="006136A5" w:rsidP="006136A5">
            <w:pPr>
              <w:jc w:val="both"/>
              <w:rPr>
                <w:b/>
              </w:rPr>
            </w:pPr>
            <w:r w:rsidRPr="006136A5">
              <w:rPr>
                <w:rFonts w:cs="Arial"/>
                <w:b/>
                <w:kern w:val="28"/>
              </w:rPr>
              <w:lastRenderedPageBreak/>
              <w:t>Introducing a mentoring scheme for those new to volunteering</w:t>
            </w:r>
          </w:p>
        </w:tc>
      </w:tr>
      <w:tr w:rsidR="006136A5" w14:paraId="50580329" w14:textId="77777777" w:rsidTr="006136A5">
        <w:tc>
          <w:tcPr>
            <w:tcW w:w="8296" w:type="dxa"/>
          </w:tcPr>
          <w:p w14:paraId="0F8DDCB0" w14:textId="7A3EAFAC" w:rsidR="006136A5" w:rsidRPr="006136A5" w:rsidRDefault="006136A5" w:rsidP="006136A5">
            <w:pPr>
              <w:overflowPunct w:val="0"/>
              <w:autoSpaceDE w:val="0"/>
              <w:autoSpaceDN w:val="0"/>
              <w:adjustRightInd w:val="0"/>
              <w:spacing w:before="160" w:after="150" w:line="300" w:lineRule="exact"/>
              <w:ind w:right="709"/>
              <w:jc w:val="both"/>
              <w:textAlignment w:val="baseline"/>
              <w:outlineLvl w:val="0"/>
              <w:rPr>
                <w:rFonts w:cs="Arial"/>
                <w:kern w:val="28"/>
              </w:rPr>
            </w:pPr>
            <w:r>
              <w:rPr>
                <w:rFonts w:cs="Arial"/>
                <w:kern w:val="28"/>
              </w:rPr>
              <w:t xml:space="preserve">We know that mentoring is a valuable support element that will provide athletes with confidence and informal coaching for their volunteering.  We anticipate a small team of experienced athlete volunteers (likely retired from competition), to be available to mentor where this is needed. </w:t>
            </w:r>
          </w:p>
        </w:tc>
      </w:tr>
      <w:tr w:rsidR="006136A5" w14:paraId="0E5407A3" w14:textId="77777777" w:rsidTr="006136A5">
        <w:tc>
          <w:tcPr>
            <w:tcW w:w="8296" w:type="dxa"/>
          </w:tcPr>
          <w:p w14:paraId="5B7E10B6" w14:textId="4DA59F31" w:rsidR="006136A5" w:rsidRPr="006136A5" w:rsidRDefault="006136A5" w:rsidP="006136A5">
            <w:pPr>
              <w:jc w:val="both"/>
              <w:rPr>
                <w:b/>
              </w:rPr>
            </w:pPr>
            <w:r w:rsidRPr="006136A5">
              <w:rPr>
                <w:rFonts w:cs="Arial"/>
                <w:b/>
                <w:kern w:val="28"/>
              </w:rPr>
              <w:t>Provide sign-posting to volunteer opportunities and logistical support for athletes</w:t>
            </w:r>
          </w:p>
        </w:tc>
      </w:tr>
      <w:tr w:rsidR="006136A5" w14:paraId="7D998AAF" w14:textId="77777777" w:rsidTr="006136A5">
        <w:tc>
          <w:tcPr>
            <w:tcW w:w="8296" w:type="dxa"/>
          </w:tcPr>
          <w:p w14:paraId="4791FB2A" w14:textId="6DAE7D82" w:rsidR="006136A5" w:rsidRDefault="00A35629" w:rsidP="006136A5">
            <w:pPr>
              <w:overflowPunct w:val="0"/>
              <w:autoSpaceDE w:val="0"/>
              <w:autoSpaceDN w:val="0"/>
              <w:adjustRightInd w:val="0"/>
              <w:spacing w:before="160" w:after="150" w:line="300" w:lineRule="exact"/>
              <w:ind w:right="709"/>
              <w:jc w:val="both"/>
              <w:textAlignment w:val="baseline"/>
              <w:outlineLvl w:val="0"/>
              <w:rPr>
                <w:rFonts w:cs="Arial"/>
                <w:kern w:val="28"/>
              </w:rPr>
            </w:pPr>
            <w:r>
              <w:rPr>
                <w:rFonts w:cs="Arial"/>
                <w:kern w:val="28"/>
              </w:rPr>
              <w:t>It is clear that, while it is not always required,</w:t>
            </w:r>
            <w:r w:rsidR="006136A5">
              <w:rPr>
                <w:rFonts w:cs="Arial"/>
                <w:kern w:val="28"/>
              </w:rPr>
              <w:t xml:space="preserve"> athletes welcome sign-posting to deployment opportunities and logistical support</w:t>
            </w:r>
            <w:r>
              <w:rPr>
                <w:rFonts w:cs="Arial"/>
                <w:kern w:val="28"/>
              </w:rPr>
              <w:t xml:space="preserve"> for deployment</w:t>
            </w:r>
            <w:r w:rsidR="006136A5">
              <w:rPr>
                <w:rFonts w:cs="Arial"/>
                <w:kern w:val="28"/>
              </w:rPr>
              <w:t>.</w:t>
            </w:r>
          </w:p>
          <w:p w14:paraId="48B5B2CF" w14:textId="07BD5A3F" w:rsidR="006136A5" w:rsidRPr="006136A5" w:rsidRDefault="006136A5" w:rsidP="006136A5">
            <w:pPr>
              <w:overflowPunct w:val="0"/>
              <w:autoSpaceDE w:val="0"/>
              <w:autoSpaceDN w:val="0"/>
              <w:adjustRightInd w:val="0"/>
              <w:spacing w:before="160" w:after="150" w:line="300" w:lineRule="exact"/>
              <w:ind w:right="709"/>
              <w:jc w:val="both"/>
              <w:textAlignment w:val="baseline"/>
              <w:outlineLvl w:val="0"/>
              <w:rPr>
                <w:rFonts w:cs="Arial"/>
                <w:kern w:val="28"/>
              </w:rPr>
            </w:pPr>
            <w:r>
              <w:rPr>
                <w:rFonts w:cs="Arial"/>
                <w:kern w:val="28"/>
              </w:rPr>
              <w:t>It is anticipated that a range of Sport England programmes and partners will be the core of the deployment opportunities presented to athletes, with a focus on those which meet the skills and interests of individual athletes, and those that are local and convenient.</w:t>
            </w:r>
          </w:p>
        </w:tc>
      </w:tr>
    </w:tbl>
    <w:p w14:paraId="5B886F2B" w14:textId="77777777" w:rsidR="006136A5" w:rsidRDefault="006136A5" w:rsidP="006136A5">
      <w:pPr>
        <w:jc w:val="both"/>
      </w:pPr>
    </w:p>
    <w:p w14:paraId="334E8F9E" w14:textId="77777777" w:rsidR="004A3AC5" w:rsidRDefault="004A3AC5" w:rsidP="006136A5">
      <w:pPr>
        <w:jc w:val="both"/>
      </w:pPr>
    </w:p>
    <w:p w14:paraId="67E86302" w14:textId="77777777" w:rsidR="004A3AC5" w:rsidRDefault="004A3AC5" w:rsidP="006136A5">
      <w:pPr>
        <w:jc w:val="both"/>
      </w:pPr>
    </w:p>
    <w:p w14:paraId="592B2FEC" w14:textId="77777777" w:rsidR="004A3AC5" w:rsidRDefault="004A3AC5" w:rsidP="006136A5">
      <w:pPr>
        <w:jc w:val="both"/>
      </w:pPr>
    </w:p>
    <w:p w14:paraId="68DA55A9" w14:textId="77777777" w:rsidR="004A3AC5" w:rsidRDefault="004A3AC5" w:rsidP="006136A5">
      <w:pPr>
        <w:jc w:val="both"/>
      </w:pPr>
    </w:p>
    <w:p w14:paraId="1B1527F0" w14:textId="77777777" w:rsidR="004A3AC5" w:rsidRDefault="004A3AC5" w:rsidP="006136A5">
      <w:pPr>
        <w:jc w:val="both"/>
      </w:pPr>
    </w:p>
    <w:p w14:paraId="1C3FA140" w14:textId="77777777" w:rsidR="004A3AC5" w:rsidRPr="004A3AC5" w:rsidRDefault="00362760" w:rsidP="00A35629">
      <w:pPr>
        <w:numPr>
          <w:ilvl w:val="0"/>
          <w:numId w:val="2"/>
        </w:numPr>
        <w:ind w:hanging="720"/>
        <w:jc w:val="both"/>
      </w:pPr>
      <w:r>
        <w:t xml:space="preserve">The programme will also need to include structured </w:t>
      </w:r>
      <w:r w:rsidRPr="004A3AC5">
        <w:rPr>
          <w:rFonts w:cs="Arial"/>
          <w:b/>
          <w:kern w:val="28"/>
        </w:rPr>
        <w:t>monitoring and evaluation</w:t>
      </w:r>
      <w:r w:rsidRPr="00A35629">
        <w:rPr>
          <w:rFonts w:cs="Arial"/>
          <w:kern w:val="28"/>
        </w:rPr>
        <w:t>, across the four years</w:t>
      </w:r>
      <w:r w:rsidR="004A3AC5">
        <w:rPr>
          <w:rFonts w:cs="Arial"/>
          <w:kern w:val="28"/>
        </w:rPr>
        <w:t>.  This will need to do two things:</w:t>
      </w:r>
    </w:p>
    <w:p w14:paraId="0A6BA116" w14:textId="77777777" w:rsidR="004A3AC5" w:rsidRPr="004A3AC5" w:rsidRDefault="004A3AC5" w:rsidP="004A3AC5">
      <w:pPr>
        <w:ind w:left="720"/>
        <w:jc w:val="both"/>
      </w:pPr>
    </w:p>
    <w:p w14:paraId="08B45C95" w14:textId="77777777" w:rsidR="004A3AC5" w:rsidRPr="004A3AC5" w:rsidRDefault="004A3AC5" w:rsidP="004A3AC5">
      <w:pPr>
        <w:numPr>
          <w:ilvl w:val="1"/>
          <w:numId w:val="2"/>
        </w:numPr>
        <w:jc w:val="both"/>
      </w:pPr>
      <w:r>
        <w:rPr>
          <w:rFonts w:cs="Arial"/>
          <w:kern w:val="28"/>
        </w:rPr>
        <w:t xml:space="preserve">Assess how effective the programme is at solving the challenges (ref: para 8-9); and </w:t>
      </w:r>
    </w:p>
    <w:p w14:paraId="14AC1095" w14:textId="5D3CF2FD" w:rsidR="00A35629" w:rsidRDefault="004A3AC5" w:rsidP="004A3AC5">
      <w:pPr>
        <w:numPr>
          <w:ilvl w:val="1"/>
          <w:numId w:val="2"/>
        </w:numPr>
        <w:jc w:val="both"/>
      </w:pPr>
      <w:r>
        <w:rPr>
          <w:rFonts w:cs="Arial"/>
          <w:kern w:val="28"/>
        </w:rPr>
        <w:lastRenderedPageBreak/>
        <w:t xml:space="preserve">Understand how the athlete volunteer appearances contribute to </w:t>
      </w:r>
      <w:r w:rsidR="00362760" w:rsidRPr="00A35629">
        <w:rPr>
          <w:rFonts w:cs="Arial"/>
          <w:kern w:val="28"/>
        </w:rPr>
        <w:t>the five outcomes for sport set out in the Government strategy</w:t>
      </w:r>
      <w:r w:rsidR="00362760">
        <w:rPr>
          <w:rStyle w:val="FootnoteReference"/>
          <w:kern w:val="28"/>
        </w:rPr>
        <w:footnoteReference w:id="1"/>
      </w:r>
      <w:r w:rsidR="00362760" w:rsidRPr="00A35629">
        <w:rPr>
          <w:rFonts w:cs="Arial"/>
          <w:kern w:val="28"/>
        </w:rPr>
        <w:t xml:space="preserve"> (physical wellbeing, mental wellbeing, individual development, social and community development, and economic development).</w:t>
      </w:r>
    </w:p>
    <w:p w14:paraId="60343FEC" w14:textId="4DDCB0E6" w:rsidR="00A35629" w:rsidRDefault="00A35629" w:rsidP="00A35629">
      <w:pPr>
        <w:ind w:left="720"/>
        <w:jc w:val="both"/>
      </w:pPr>
    </w:p>
    <w:p w14:paraId="4253DD74" w14:textId="3DCA149A" w:rsidR="00362760" w:rsidRPr="00BA7897" w:rsidRDefault="00362760" w:rsidP="00A35629">
      <w:pPr>
        <w:numPr>
          <w:ilvl w:val="0"/>
          <w:numId w:val="2"/>
        </w:numPr>
        <w:ind w:hanging="720"/>
        <w:jc w:val="both"/>
      </w:pPr>
      <w:r>
        <w:t xml:space="preserve">It is anticipated that organisation(s) </w:t>
      </w:r>
      <w:r w:rsidR="006136A5">
        <w:t xml:space="preserve">may need to collaborate in order to </w:t>
      </w:r>
      <w:r w:rsidR="00A35629">
        <w:t xml:space="preserve">deliver both the three support elements </w:t>
      </w:r>
      <w:r w:rsidR="00A35629" w:rsidRPr="009D7E9E">
        <w:rPr>
          <w:i/>
          <w:u w:val="single"/>
        </w:rPr>
        <w:t>and</w:t>
      </w:r>
      <w:r w:rsidR="00A35629">
        <w:t xml:space="preserve"> the monitoring and evaluation.</w:t>
      </w:r>
      <w:r w:rsidR="009D7E9E">
        <w:t xml:space="preserve">  For example, a separate organisation may be included to conduct the monitoring and evaluation.</w:t>
      </w:r>
    </w:p>
    <w:p w14:paraId="0642B94B" w14:textId="77777777" w:rsidR="004A3AC5" w:rsidRDefault="004A3AC5" w:rsidP="00D42C46">
      <w:pPr>
        <w:jc w:val="both"/>
        <w:rPr>
          <w:rFonts w:cs="Arial"/>
          <w:b/>
          <w:color w:val="000000"/>
        </w:rPr>
      </w:pPr>
    </w:p>
    <w:p w14:paraId="6141EE0C" w14:textId="77777777" w:rsidR="00751421" w:rsidRDefault="00751421" w:rsidP="00D42C46">
      <w:pPr>
        <w:jc w:val="both"/>
        <w:rPr>
          <w:rFonts w:cs="Arial"/>
          <w:b/>
          <w:color w:val="000000"/>
        </w:rPr>
      </w:pPr>
    </w:p>
    <w:p w14:paraId="1CD59C4D" w14:textId="77777777" w:rsidR="00D42C46" w:rsidRPr="00B95F1A" w:rsidRDefault="00D42C46" w:rsidP="00D42C46">
      <w:pPr>
        <w:jc w:val="both"/>
        <w:rPr>
          <w:rFonts w:cs="Arial"/>
          <w:b/>
          <w:color w:val="000000"/>
        </w:rPr>
      </w:pPr>
      <w:r w:rsidRPr="00B95F1A">
        <w:rPr>
          <w:rFonts w:cs="Arial"/>
          <w:b/>
          <w:color w:val="000000"/>
        </w:rPr>
        <w:t>Budget Guide</w:t>
      </w:r>
    </w:p>
    <w:p w14:paraId="49DA02EC" w14:textId="77777777" w:rsidR="00D42C46" w:rsidRDefault="00D42C46" w:rsidP="00D42C46">
      <w:pPr>
        <w:jc w:val="both"/>
        <w:rPr>
          <w:rFonts w:cs="Arial"/>
          <w:color w:val="000000"/>
        </w:rPr>
      </w:pPr>
    </w:p>
    <w:p w14:paraId="4BAF067A" w14:textId="7072AC98" w:rsidR="00D42C46" w:rsidRDefault="00D42C46" w:rsidP="00D42C46">
      <w:pPr>
        <w:numPr>
          <w:ilvl w:val="0"/>
          <w:numId w:val="2"/>
        </w:numPr>
        <w:ind w:hanging="720"/>
        <w:jc w:val="both"/>
        <w:rPr>
          <w:rFonts w:cs="Arial"/>
          <w:color w:val="000000"/>
        </w:rPr>
      </w:pPr>
      <w:r>
        <w:rPr>
          <w:rFonts w:cs="Arial"/>
          <w:color w:val="000000"/>
        </w:rPr>
        <w:t xml:space="preserve">The value of the Lottery award will be subject to a strict assessment of value for money and the demonstration of need.  To help </w:t>
      </w:r>
      <w:r w:rsidR="00616D84">
        <w:rPr>
          <w:rFonts w:cs="Arial"/>
          <w:color w:val="000000"/>
        </w:rPr>
        <w:t>organisation</w:t>
      </w:r>
      <w:r>
        <w:rPr>
          <w:rFonts w:cs="Arial"/>
          <w:color w:val="000000"/>
        </w:rPr>
        <w:t xml:space="preserve">(s) formulate their proposals, we envisage that the cost of delivering </w:t>
      </w:r>
      <w:r w:rsidR="00792739">
        <w:t>AVA</w:t>
      </w:r>
      <w:r>
        <w:rPr>
          <w:rFonts w:cs="Arial"/>
          <w:color w:val="000000"/>
        </w:rPr>
        <w:t xml:space="preserve"> </w:t>
      </w:r>
      <w:r w:rsidR="00362D60">
        <w:rPr>
          <w:rFonts w:cs="Arial"/>
          <w:color w:val="000000"/>
        </w:rPr>
        <w:t xml:space="preserve">support </w:t>
      </w:r>
      <w:r w:rsidR="00B61CBE">
        <w:rPr>
          <w:rFonts w:cs="Arial"/>
          <w:color w:val="000000"/>
        </w:rPr>
        <w:t xml:space="preserve">programme </w:t>
      </w:r>
      <w:r>
        <w:rPr>
          <w:rFonts w:cs="Arial"/>
          <w:color w:val="000000"/>
        </w:rPr>
        <w:t>w</w:t>
      </w:r>
      <w:r w:rsidR="00C877E9">
        <w:rPr>
          <w:rFonts w:cs="Arial"/>
          <w:color w:val="000000"/>
        </w:rPr>
        <w:t xml:space="preserve">ill </w:t>
      </w:r>
      <w:r w:rsidR="00616D84">
        <w:rPr>
          <w:rFonts w:cs="Arial"/>
          <w:color w:val="000000"/>
        </w:rPr>
        <w:t xml:space="preserve">be a </w:t>
      </w:r>
      <w:r w:rsidR="00616D84" w:rsidRPr="004A3AC5">
        <w:rPr>
          <w:rFonts w:cs="Arial"/>
          <w:color w:val="000000"/>
          <w:u w:val="single"/>
        </w:rPr>
        <w:t>maximum</w:t>
      </w:r>
      <w:r w:rsidR="00616D84">
        <w:rPr>
          <w:rFonts w:cs="Arial"/>
          <w:color w:val="000000"/>
        </w:rPr>
        <w:t xml:space="preserve"> of £1</w:t>
      </w:r>
      <w:r w:rsidR="00792739">
        <w:rPr>
          <w:rFonts w:cs="Arial"/>
          <w:color w:val="000000"/>
        </w:rPr>
        <w:t>,000,000</w:t>
      </w:r>
      <w:r w:rsidR="00A6748D">
        <w:rPr>
          <w:rFonts w:cs="Arial"/>
          <w:color w:val="000000"/>
        </w:rPr>
        <w:t xml:space="preserve"> for the </w:t>
      </w:r>
      <w:r w:rsidR="00C877E9">
        <w:rPr>
          <w:rFonts w:cs="Arial"/>
          <w:color w:val="000000"/>
        </w:rPr>
        <w:t>four years</w:t>
      </w:r>
      <w:r w:rsidR="007F4D22">
        <w:rPr>
          <w:rFonts w:cs="Arial"/>
          <w:color w:val="000000"/>
        </w:rPr>
        <w:t xml:space="preserve"> (c£250k PA)</w:t>
      </w:r>
      <w:r w:rsidR="00C877E9">
        <w:rPr>
          <w:rFonts w:cs="Arial"/>
          <w:color w:val="000000"/>
        </w:rPr>
        <w:t>.</w:t>
      </w:r>
      <w:r>
        <w:rPr>
          <w:rFonts w:cs="Arial"/>
          <w:color w:val="000000"/>
        </w:rPr>
        <w:t xml:space="preserve"> </w:t>
      </w:r>
      <w:r w:rsidR="00616D84">
        <w:rPr>
          <w:rFonts w:cs="Arial"/>
          <w:color w:val="000000"/>
        </w:rPr>
        <w:t xml:space="preserve"> Thi</w:t>
      </w:r>
      <w:r w:rsidR="00A6748D">
        <w:rPr>
          <w:rFonts w:cs="Arial"/>
          <w:color w:val="000000"/>
        </w:rPr>
        <w:t xml:space="preserve">s cost would be the anticipated </w:t>
      </w:r>
      <w:r w:rsidR="00A6748D" w:rsidRPr="00A6748D">
        <w:rPr>
          <w:rFonts w:cs="Arial"/>
          <w:i/>
          <w:color w:val="000000"/>
          <w:u w:val="single"/>
        </w:rPr>
        <w:t>total cost</w:t>
      </w:r>
      <w:r w:rsidR="00A6748D">
        <w:rPr>
          <w:rFonts w:cs="Arial"/>
          <w:color w:val="000000"/>
        </w:rPr>
        <w:t xml:space="preserve"> of the</w:t>
      </w:r>
      <w:r w:rsidR="00C877E9">
        <w:rPr>
          <w:rFonts w:cs="Arial"/>
          <w:color w:val="000000"/>
        </w:rPr>
        <w:t xml:space="preserve"> programme</w:t>
      </w:r>
      <w:r w:rsidR="00A6748D">
        <w:rPr>
          <w:rFonts w:cs="Arial"/>
          <w:color w:val="000000"/>
        </w:rPr>
        <w:t>.</w:t>
      </w:r>
      <w:r w:rsidR="00616D84">
        <w:rPr>
          <w:rFonts w:cs="Arial"/>
          <w:color w:val="000000"/>
        </w:rPr>
        <w:t xml:space="preserve"> </w:t>
      </w:r>
      <w:r w:rsidR="00A6748D">
        <w:rPr>
          <w:rFonts w:cs="Arial"/>
          <w:color w:val="000000"/>
        </w:rPr>
        <w:t xml:space="preserve"> The delivery agent(s) costs would need to be within this total cost and not separate.</w:t>
      </w:r>
    </w:p>
    <w:p w14:paraId="5BF09B09" w14:textId="77777777" w:rsidR="004A3AC5" w:rsidRDefault="004A3AC5" w:rsidP="004A3AC5">
      <w:pPr>
        <w:ind w:left="720"/>
        <w:jc w:val="both"/>
        <w:rPr>
          <w:rFonts w:cs="Arial"/>
          <w:color w:val="000000"/>
        </w:rPr>
      </w:pPr>
    </w:p>
    <w:p w14:paraId="3E60DF94" w14:textId="456B6207" w:rsidR="004A3AC5" w:rsidRDefault="004A3AC5" w:rsidP="00D42C46">
      <w:pPr>
        <w:numPr>
          <w:ilvl w:val="0"/>
          <w:numId w:val="2"/>
        </w:numPr>
        <w:ind w:hanging="720"/>
        <w:jc w:val="both"/>
        <w:rPr>
          <w:rFonts w:cs="Arial"/>
          <w:color w:val="000000"/>
        </w:rPr>
      </w:pPr>
      <w:r>
        <w:rPr>
          <w:rFonts w:cs="Arial"/>
          <w:color w:val="000000"/>
        </w:rPr>
        <w:t>It is anticipated that the monitoring and evaluation element of the programme will need in the region of 20% of total budget in order to be completed to the level required.</w:t>
      </w:r>
    </w:p>
    <w:p w14:paraId="5C69C89C" w14:textId="77777777" w:rsidR="00751421" w:rsidRDefault="00751421" w:rsidP="00751421">
      <w:pPr>
        <w:pStyle w:val="ListParagraph"/>
        <w:rPr>
          <w:rFonts w:cs="Arial"/>
          <w:color w:val="000000"/>
        </w:rPr>
      </w:pPr>
    </w:p>
    <w:p w14:paraId="149861FF" w14:textId="77777777" w:rsidR="00D42C46" w:rsidRDefault="00D42C46" w:rsidP="0082249D">
      <w:pPr>
        <w:jc w:val="both"/>
        <w:rPr>
          <w:rFonts w:cs="Arial"/>
          <w:color w:val="000000"/>
        </w:rPr>
      </w:pPr>
    </w:p>
    <w:p w14:paraId="34F427CA" w14:textId="77777777" w:rsidR="0082249D" w:rsidRDefault="00DE4067" w:rsidP="0082249D">
      <w:pPr>
        <w:jc w:val="both"/>
        <w:rPr>
          <w:rFonts w:cs="Arial"/>
          <w:color w:val="000000"/>
        </w:rPr>
      </w:pPr>
      <w:r>
        <w:rPr>
          <w:rFonts w:cs="Arial"/>
          <w:b/>
          <w:color w:val="000000"/>
        </w:rPr>
        <w:t>Timeline/Completion Instructions</w:t>
      </w:r>
    </w:p>
    <w:p w14:paraId="15A7340C" w14:textId="77777777" w:rsidR="0082249D" w:rsidRDefault="0082249D" w:rsidP="0082249D">
      <w:pPr>
        <w:jc w:val="both"/>
        <w:rPr>
          <w:rFonts w:cs="Arial"/>
          <w:color w:val="000000"/>
        </w:rPr>
      </w:pPr>
    </w:p>
    <w:p w14:paraId="7F5DDCEF" w14:textId="373A95D4" w:rsidR="004A3AC5" w:rsidRDefault="00D42C46" w:rsidP="0082249D">
      <w:pPr>
        <w:numPr>
          <w:ilvl w:val="0"/>
          <w:numId w:val="2"/>
        </w:numPr>
        <w:ind w:hanging="720"/>
        <w:jc w:val="both"/>
        <w:rPr>
          <w:rFonts w:cs="Arial"/>
          <w:color w:val="000000"/>
        </w:rPr>
      </w:pPr>
      <w:r w:rsidRPr="00D42C46">
        <w:rPr>
          <w:rFonts w:cs="Arial"/>
          <w:color w:val="000000"/>
        </w:rPr>
        <w:t xml:space="preserve">The </w:t>
      </w:r>
      <w:r w:rsidR="00273070">
        <w:rPr>
          <w:rFonts w:cs="Arial"/>
          <w:color w:val="000000"/>
        </w:rPr>
        <w:t xml:space="preserve">following </w:t>
      </w:r>
      <w:r w:rsidRPr="00D42C46">
        <w:rPr>
          <w:rFonts w:cs="Arial"/>
          <w:color w:val="000000"/>
        </w:rPr>
        <w:t>table</w:t>
      </w:r>
      <w:r w:rsidR="00273070">
        <w:rPr>
          <w:rFonts w:cs="Arial"/>
          <w:color w:val="000000"/>
        </w:rPr>
        <w:t>s</w:t>
      </w:r>
      <w:r w:rsidRPr="00D42C46">
        <w:rPr>
          <w:rFonts w:cs="Arial"/>
          <w:color w:val="000000"/>
        </w:rPr>
        <w:t xml:space="preserve"> set out the timeline for </w:t>
      </w:r>
      <w:r w:rsidR="00B61CBE">
        <w:rPr>
          <w:rFonts w:cs="Arial"/>
          <w:color w:val="000000"/>
        </w:rPr>
        <w:t>the decision making process</w:t>
      </w:r>
      <w:r>
        <w:t>.</w:t>
      </w:r>
    </w:p>
    <w:p w14:paraId="3B49F21A" w14:textId="77777777" w:rsidR="004A3AC5" w:rsidRDefault="004A3AC5" w:rsidP="004A3AC5">
      <w:pPr>
        <w:ind w:left="720"/>
        <w:jc w:val="both"/>
        <w:rPr>
          <w:rFonts w:cs="Arial"/>
          <w:color w:val="000000"/>
        </w:rPr>
      </w:pPr>
    </w:p>
    <w:p w14:paraId="7D2C7AB1" w14:textId="77777777" w:rsidR="00D42C46" w:rsidRPr="00F54BE0" w:rsidRDefault="00D42C46" w:rsidP="00D42C46">
      <w:pPr>
        <w:rPr>
          <w:b/>
        </w:rPr>
      </w:pPr>
      <w:r w:rsidRPr="00F54BE0">
        <w:rPr>
          <w:b/>
        </w:rPr>
        <w:t>Stage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5265"/>
      </w:tblGrid>
      <w:tr w:rsidR="00D42C46" w14:paraId="611949F6" w14:textId="77777777" w:rsidTr="00AD5F09">
        <w:tc>
          <w:tcPr>
            <w:tcW w:w="3031" w:type="dxa"/>
            <w:shd w:val="clear" w:color="auto" w:fill="auto"/>
          </w:tcPr>
          <w:p w14:paraId="2E6BD103" w14:textId="0979F8FF" w:rsidR="00D42C46" w:rsidRPr="004A3AC5" w:rsidRDefault="00F15495" w:rsidP="00A61550">
            <w:r>
              <w:t>W/c Monday 19 September</w:t>
            </w:r>
          </w:p>
        </w:tc>
        <w:tc>
          <w:tcPr>
            <w:tcW w:w="5265" w:type="dxa"/>
            <w:shd w:val="clear" w:color="auto" w:fill="auto"/>
          </w:tcPr>
          <w:p w14:paraId="793E2B8A" w14:textId="558601D1" w:rsidR="00D42C46" w:rsidRPr="0001214D" w:rsidRDefault="00D42C46" w:rsidP="00A61550">
            <w:pPr>
              <w:rPr>
                <w:b/>
              </w:rPr>
            </w:pPr>
            <w:r w:rsidRPr="0001214D">
              <w:rPr>
                <w:b/>
              </w:rPr>
              <w:t>Expressions of Interest Prospectus Published</w:t>
            </w:r>
          </w:p>
        </w:tc>
      </w:tr>
      <w:tr w:rsidR="00D42C46" w14:paraId="104FA193" w14:textId="77777777" w:rsidTr="00AD5F09">
        <w:tc>
          <w:tcPr>
            <w:tcW w:w="3031" w:type="dxa"/>
            <w:shd w:val="clear" w:color="auto" w:fill="auto"/>
          </w:tcPr>
          <w:p w14:paraId="223753E3" w14:textId="3E34C518" w:rsidR="00D42C46" w:rsidRPr="004A3AC5" w:rsidRDefault="00F15495" w:rsidP="00F15495">
            <w:r>
              <w:lastRenderedPageBreak/>
              <w:t>Tuesday 18</w:t>
            </w:r>
            <w:r w:rsidR="004A3AC5" w:rsidRPr="004A3AC5">
              <w:t xml:space="preserve"> </w:t>
            </w:r>
            <w:r>
              <w:t xml:space="preserve">October </w:t>
            </w:r>
            <w:r w:rsidR="00AD5F09" w:rsidRPr="004A3AC5">
              <w:t>(3pm)</w:t>
            </w:r>
          </w:p>
        </w:tc>
        <w:tc>
          <w:tcPr>
            <w:tcW w:w="5265" w:type="dxa"/>
            <w:shd w:val="clear" w:color="auto" w:fill="auto"/>
          </w:tcPr>
          <w:p w14:paraId="3F99E60F" w14:textId="77777777" w:rsidR="00D42C46" w:rsidRPr="0001214D" w:rsidRDefault="00D42C46" w:rsidP="00A61550">
            <w:pPr>
              <w:rPr>
                <w:b/>
              </w:rPr>
            </w:pPr>
            <w:r w:rsidRPr="0001214D">
              <w:rPr>
                <w:b/>
              </w:rPr>
              <w:t>Deadline for submitting Expressions of Interest</w:t>
            </w:r>
          </w:p>
          <w:p w14:paraId="0E1BA8F1" w14:textId="77777777" w:rsidR="00D42C46" w:rsidRDefault="00D42C46" w:rsidP="00A61550"/>
          <w:p w14:paraId="562CD0B5" w14:textId="5FCD66B9" w:rsidR="00D42C46" w:rsidRDefault="00D42C46" w:rsidP="007B1DD9">
            <w:pPr>
              <w:numPr>
                <w:ilvl w:val="0"/>
                <w:numId w:val="13"/>
              </w:numPr>
            </w:pPr>
            <w:r>
              <w:t>Or</w:t>
            </w:r>
            <w:r w:rsidR="007B1DD9">
              <w:t>ganisations will have four</w:t>
            </w:r>
            <w:bookmarkStart w:id="0" w:name="_GoBack"/>
            <w:bookmarkEnd w:id="0"/>
            <w:r>
              <w:t xml:space="preserve"> weeks to complete their submissions</w:t>
            </w:r>
            <w:r w:rsidR="007B1DD9">
              <w:t xml:space="preserve">. </w:t>
            </w:r>
          </w:p>
        </w:tc>
      </w:tr>
      <w:tr w:rsidR="00B61CBE" w14:paraId="7D2D98DB" w14:textId="77777777" w:rsidTr="00AD5F09">
        <w:tc>
          <w:tcPr>
            <w:tcW w:w="3031" w:type="dxa"/>
            <w:shd w:val="clear" w:color="auto" w:fill="auto"/>
          </w:tcPr>
          <w:p w14:paraId="59F63481" w14:textId="6C256DE8" w:rsidR="00B61CBE" w:rsidRDefault="003702ED" w:rsidP="00F15495">
            <w:r>
              <w:t xml:space="preserve">Friday 4 </w:t>
            </w:r>
            <w:r w:rsidR="00F15495">
              <w:t>November</w:t>
            </w:r>
          </w:p>
        </w:tc>
        <w:tc>
          <w:tcPr>
            <w:tcW w:w="5265" w:type="dxa"/>
            <w:shd w:val="clear" w:color="auto" w:fill="auto"/>
          </w:tcPr>
          <w:p w14:paraId="4496D7CB" w14:textId="77777777" w:rsidR="00B61CBE" w:rsidRPr="0001214D" w:rsidRDefault="00B61CBE" w:rsidP="00B61CBE">
            <w:pPr>
              <w:rPr>
                <w:b/>
              </w:rPr>
            </w:pPr>
            <w:r w:rsidRPr="0001214D">
              <w:rPr>
                <w:b/>
              </w:rPr>
              <w:t>Presentations to Assessment Panel</w:t>
            </w:r>
          </w:p>
          <w:p w14:paraId="69E1521F" w14:textId="77777777" w:rsidR="00B61CBE" w:rsidRDefault="00B61CBE" w:rsidP="00B61CBE"/>
          <w:p w14:paraId="07B7A559" w14:textId="27024B3C" w:rsidR="00792739" w:rsidRPr="00CA529D" w:rsidRDefault="00792739" w:rsidP="00792739">
            <w:pPr>
              <w:numPr>
                <w:ilvl w:val="0"/>
                <w:numId w:val="13"/>
              </w:numPr>
            </w:pPr>
            <w:r>
              <w:t xml:space="preserve">Where required, organisation(s) </w:t>
            </w:r>
            <w:r w:rsidRPr="00792739">
              <w:rPr>
                <w:i/>
                <w:u w:val="single"/>
              </w:rPr>
              <w:t>may</w:t>
            </w:r>
            <w:r w:rsidRPr="00D207D9">
              <w:rPr>
                <w:i/>
              </w:rPr>
              <w:t xml:space="preserve"> </w:t>
            </w:r>
            <w:r>
              <w:t xml:space="preserve">be </w:t>
            </w:r>
            <w:r w:rsidRPr="00CA529D">
              <w:t>invited to an assessment panel.</w:t>
            </w:r>
          </w:p>
          <w:p w14:paraId="1C97AC58" w14:textId="3E56820F" w:rsidR="00AD5F09" w:rsidRPr="00CA529D" w:rsidRDefault="00AD5F09" w:rsidP="00792739">
            <w:pPr>
              <w:numPr>
                <w:ilvl w:val="0"/>
                <w:numId w:val="13"/>
              </w:numPr>
            </w:pPr>
            <w:r w:rsidRPr="00CA529D">
              <w:t xml:space="preserve">If required to present, organisation(s) will be informed by 17:00 on </w:t>
            </w:r>
            <w:r w:rsidR="00F15495">
              <w:t>Thursday</w:t>
            </w:r>
            <w:r w:rsidR="00CA529D" w:rsidRPr="00CA529D">
              <w:t xml:space="preserve"> </w:t>
            </w:r>
            <w:r w:rsidR="00F15495">
              <w:t>27</w:t>
            </w:r>
            <w:r w:rsidR="00CA529D" w:rsidRPr="00CA529D">
              <w:t xml:space="preserve"> </w:t>
            </w:r>
            <w:r w:rsidR="00F15495">
              <w:t>October</w:t>
            </w:r>
            <w:r w:rsidRPr="00CA529D">
              <w:t>.</w:t>
            </w:r>
          </w:p>
          <w:p w14:paraId="79AD01DE" w14:textId="1CE25B25" w:rsidR="00B61CBE" w:rsidRDefault="00B61CBE" w:rsidP="00792739">
            <w:pPr>
              <w:numPr>
                <w:ilvl w:val="0"/>
                <w:numId w:val="13"/>
              </w:numPr>
            </w:pPr>
            <w:r>
              <w:t>It is envisaged that organisation</w:t>
            </w:r>
            <w:r w:rsidR="00792739">
              <w:t>(s)</w:t>
            </w:r>
            <w:r>
              <w:t xml:space="preserve"> will make a 20 minute presentation on their</w:t>
            </w:r>
            <w:r w:rsidR="00792739">
              <w:t xml:space="preserve"> proposals followed by up to 40 </w:t>
            </w:r>
            <w:r>
              <w:t>m</w:t>
            </w:r>
            <w:r w:rsidR="00792739">
              <w:t>inutes</w:t>
            </w:r>
            <w:r>
              <w:t xml:space="preserve"> discussion.</w:t>
            </w:r>
          </w:p>
        </w:tc>
      </w:tr>
      <w:tr w:rsidR="00B61CBE" w14:paraId="62635D29" w14:textId="77777777" w:rsidTr="00AD5F09">
        <w:tc>
          <w:tcPr>
            <w:tcW w:w="3031" w:type="dxa"/>
            <w:shd w:val="clear" w:color="auto" w:fill="auto"/>
          </w:tcPr>
          <w:p w14:paraId="6FB56649" w14:textId="355C3F21" w:rsidR="00B61CBE" w:rsidRDefault="003702ED" w:rsidP="00B61CBE">
            <w:r>
              <w:t>Monday 7</w:t>
            </w:r>
            <w:r w:rsidR="00F15495">
              <w:t xml:space="preserve"> November</w:t>
            </w:r>
          </w:p>
        </w:tc>
        <w:tc>
          <w:tcPr>
            <w:tcW w:w="5265" w:type="dxa"/>
            <w:shd w:val="clear" w:color="auto" w:fill="auto"/>
          </w:tcPr>
          <w:p w14:paraId="35934A9C" w14:textId="77777777" w:rsidR="00B61CBE" w:rsidRPr="0001214D" w:rsidRDefault="00B61CBE" w:rsidP="00B61CBE">
            <w:pPr>
              <w:rPr>
                <w:b/>
              </w:rPr>
            </w:pPr>
            <w:r w:rsidRPr="0001214D">
              <w:rPr>
                <w:b/>
              </w:rPr>
              <w:t>Notification of Stage One Results</w:t>
            </w:r>
          </w:p>
          <w:p w14:paraId="6EA21A09" w14:textId="77777777" w:rsidR="00B61CBE" w:rsidRDefault="00B61CBE" w:rsidP="00B61CBE"/>
          <w:p w14:paraId="14F99CCA" w14:textId="77777777" w:rsidR="00B61CBE" w:rsidRDefault="00AD5F09" w:rsidP="00B61CBE">
            <w:pPr>
              <w:numPr>
                <w:ilvl w:val="0"/>
                <w:numId w:val="13"/>
              </w:numPr>
            </w:pPr>
            <w:r>
              <w:t>Unsuccessful organisation(s) notified</w:t>
            </w:r>
          </w:p>
          <w:p w14:paraId="30FC8411" w14:textId="7F009ABF" w:rsidR="00AD5F09" w:rsidRDefault="00AD5F09" w:rsidP="00B61CBE">
            <w:pPr>
              <w:numPr>
                <w:ilvl w:val="0"/>
                <w:numId w:val="13"/>
              </w:numPr>
            </w:pPr>
            <w:r>
              <w:t>Invitation to submit a solicited Lottery application issued to successful organisation(s)</w:t>
            </w:r>
          </w:p>
        </w:tc>
      </w:tr>
    </w:tbl>
    <w:p w14:paraId="5C5C5C4B" w14:textId="77777777" w:rsidR="00273070" w:rsidRDefault="00273070" w:rsidP="00D42C46">
      <w:pPr>
        <w:rPr>
          <w:b/>
        </w:rPr>
      </w:pPr>
    </w:p>
    <w:p w14:paraId="7CF034C6" w14:textId="046846BA" w:rsidR="00D42C46" w:rsidRPr="00B86C36" w:rsidRDefault="00D42C46" w:rsidP="00D42C46">
      <w:pPr>
        <w:rPr>
          <w:b/>
        </w:rPr>
      </w:pPr>
      <w:r w:rsidRPr="00B86C36">
        <w:rPr>
          <w:b/>
        </w:rPr>
        <w:t xml:space="preserve">Stage </w:t>
      </w:r>
      <w:r w:rsidR="00B61CBE">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5277"/>
      </w:tblGrid>
      <w:tr w:rsidR="00D42C46" w14:paraId="53A7909F" w14:textId="77777777" w:rsidTr="00A61550">
        <w:tc>
          <w:tcPr>
            <w:tcW w:w="3085" w:type="dxa"/>
            <w:shd w:val="clear" w:color="auto" w:fill="auto"/>
          </w:tcPr>
          <w:p w14:paraId="26259920" w14:textId="02925A04" w:rsidR="00D42C46" w:rsidRPr="004A3AC5" w:rsidRDefault="003702ED" w:rsidP="00A61550">
            <w:pPr>
              <w:rPr>
                <w:highlight w:val="yellow"/>
              </w:rPr>
            </w:pPr>
            <w:r>
              <w:t>Monday 7</w:t>
            </w:r>
            <w:r w:rsidR="00CA529D" w:rsidRPr="00CA529D">
              <w:t xml:space="preserve"> – Friday 25 November</w:t>
            </w:r>
          </w:p>
        </w:tc>
        <w:tc>
          <w:tcPr>
            <w:tcW w:w="5387" w:type="dxa"/>
            <w:shd w:val="clear" w:color="auto" w:fill="auto"/>
          </w:tcPr>
          <w:p w14:paraId="0B702A95" w14:textId="1089572E" w:rsidR="00D42C46" w:rsidRPr="0001214D" w:rsidRDefault="00D42C46" w:rsidP="00A61550">
            <w:pPr>
              <w:rPr>
                <w:b/>
              </w:rPr>
            </w:pPr>
            <w:r>
              <w:rPr>
                <w:b/>
              </w:rPr>
              <w:t>The</w:t>
            </w:r>
            <w:r w:rsidR="00B61CBE">
              <w:rPr>
                <w:b/>
              </w:rPr>
              <w:t xml:space="preserve"> organisation</w:t>
            </w:r>
            <w:r w:rsidRPr="0001214D">
              <w:rPr>
                <w:b/>
              </w:rPr>
              <w:t>(s) work up Solicited Lottery Application</w:t>
            </w:r>
          </w:p>
          <w:p w14:paraId="691E5451" w14:textId="77777777" w:rsidR="00D42C46" w:rsidRPr="00B86C36" w:rsidRDefault="00D42C46" w:rsidP="00A61550"/>
          <w:p w14:paraId="4B959E7D" w14:textId="7FE24624" w:rsidR="00D42C46" w:rsidRDefault="00D42C46" w:rsidP="00A61550">
            <w:pPr>
              <w:numPr>
                <w:ilvl w:val="0"/>
                <w:numId w:val="13"/>
              </w:numPr>
            </w:pPr>
            <w:r>
              <w:t xml:space="preserve">The </w:t>
            </w:r>
            <w:r w:rsidR="00B61CBE">
              <w:t>organisation</w:t>
            </w:r>
            <w:r>
              <w:t xml:space="preserve">(s) will have </w:t>
            </w:r>
            <w:r w:rsidR="009F0130">
              <w:t>three</w:t>
            </w:r>
            <w:r>
              <w:t xml:space="preserve"> weeks to work up their detailed Lottery</w:t>
            </w:r>
            <w:r w:rsidR="009F0130">
              <w:t xml:space="preserve"> </w:t>
            </w:r>
            <w:r>
              <w:t>application(s)</w:t>
            </w:r>
          </w:p>
          <w:p w14:paraId="45EDECF0" w14:textId="7054540E" w:rsidR="00D42C46" w:rsidRPr="00B86C36" w:rsidRDefault="00D42C46" w:rsidP="00AD5F09">
            <w:pPr>
              <w:numPr>
                <w:ilvl w:val="0"/>
                <w:numId w:val="13"/>
              </w:numPr>
            </w:pPr>
            <w:r>
              <w:t>Sport England can provide support during this period, but there will be a separation of functions between those advising the</w:t>
            </w:r>
            <w:r w:rsidR="00AD5F09">
              <w:t xml:space="preserve"> o</w:t>
            </w:r>
            <w:r w:rsidR="00B61CBE">
              <w:t>rganisation</w:t>
            </w:r>
            <w:r>
              <w:t>(s) and</w:t>
            </w:r>
            <w:r w:rsidR="00AD5F09">
              <w:t xml:space="preserve"> those assessing the application</w:t>
            </w:r>
            <w:r>
              <w:t>.</w:t>
            </w:r>
          </w:p>
        </w:tc>
      </w:tr>
      <w:tr w:rsidR="00D42C46" w14:paraId="0DB47E79" w14:textId="77777777" w:rsidTr="00A61550">
        <w:tc>
          <w:tcPr>
            <w:tcW w:w="3085" w:type="dxa"/>
            <w:shd w:val="clear" w:color="auto" w:fill="auto"/>
          </w:tcPr>
          <w:p w14:paraId="5E641101" w14:textId="63B686D0" w:rsidR="00D42C46" w:rsidRDefault="00CA529D" w:rsidP="00A61550">
            <w:r>
              <w:t>Friday 25 November</w:t>
            </w:r>
          </w:p>
        </w:tc>
        <w:tc>
          <w:tcPr>
            <w:tcW w:w="5387" w:type="dxa"/>
            <w:shd w:val="clear" w:color="auto" w:fill="auto"/>
          </w:tcPr>
          <w:p w14:paraId="3FED4D1F" w14:textId="77777777" w:rsidR="00D42C46" w:rsidRPr="0001214D" w:rsidRDefault="00D42C46" w:rsidP="00A61550">
            <w:pPr>
              <w:rPr>
                <w:b/>
              </w:rPr>
            </w:pPr>
            <w:r w:rsidRPr="0001214D">
              <w:rPr>
                <w:b/>
              </w:rPr>
              <w:t>Deadline for submitting Solicited Lottery Application to Sport England</w:t>
            </w:r>
          </w:p>
        </w:tc>
      </w:tr>
      <w:tr w:rsidR="00D42C46" w14:paraId="664C8557" w14:textId="77777777" w:rsidTr="00A61550">
        <w:tc>
          <w:tcPr>
            <w:tcW w:w="3085" w:type="dxa"/>
            <w:shd w:val="clear" w:color="auto" w:fill="auto"/>
          </w:tcPr>
          <w:p w14:paraId="6064A41F" w14:textId="1482AE72" w:rsidR="00D42C46" w:rsidRPr="00CA529D" w:rsidRDefault="00F15495" w:rsidP="00CA529D">
            <w:r>
              <w:t>Friday 16</w:t>
            </w:r>
            <w:r w:rsidR="00B61CBE" w:rsidRPr="00CA529D">
              <w:t xml:space="preserve"> </w:t>
            </w:r>
            <w:r w:rsidR="00CA529D" w:rsidRPr="00CA529D">
              <w:t xml:space="preserve">December </w:t>
            </w:r>
            <w:r w:rsidR="00B61CBE" w:rsidRPr="00CA529D">
              <w:t>2016</w:t>
            </w:r>
          </w:p>
        </w:tc>
        <w:tc>
          <w:tcPr>
            <w:tcW w:w="5387" w:type="dxa"/>
            <w:shd w:val="clear" w:color="auto" w:fill="auto"/>
          </w:tcPr>
          <w:p w14:paraId="0FF933FF" w14:textId="2A0C52AF" w:rsidR="00D42C46" w:rsidRPr="00CA529D" w:rsidRDefault="00D42C46" w:rsidP="00A61550">
            <w:pPr>
              <w:rPr>
                <w:b/>
              </w:rPr>
            </w:pPr>
            <w:r w:rsidRPr="00CA529D">
              <w:rPr>
                <w:b/>
              </w:rPr>
              <w:t>Notification of Outcome</w:t>
            </w:r>
          </w:p>
        </w:tc>
      </w:tr>
    </w:tbl>
    <w:p w14:paraId="20A4544B" w14:textId="77777777" w:rsidR="00D42C46" w:rsidRDefault="00D42C46" w:rsidP="00D42C46">
      <w:pPr>
        <w:ind w:left="720"/>
        <w:jc w:val="both"/>
        <w:rPr>
          <w:rFonts w:cs="Arial"/>
          <w:color w:val="000000"/>
        </w:rPr>
      </w:pPr>
    </w:p>
    <w:p w14:paraId="5B42741F" w14:textId="79993408" w:rsidR="00D42C46" w:rsidRPr="00E41E3B" w:rsidRDefault="00D42C46" w:rsidP="00D42C46">
      <w:pPr>
        <w:numPr>
          <w:ilvl w:val="0"/>
          <w:numId w:val="2"/>
        </w:numPr>
        <w:ind w:hanging="720"/>
        <w:jc w:val="both"/>
        <w:rPr>
          <w:rFonts w:cs="Arial"/>
          <w:color w:val="000000"/>
        </w:rPr>
      </w:pPr>
      <w:r w:rsidRPr="00E41E3B">
        <w:rPr>
          <w:rFonts w:cs="Arial"/>
        </w:rPr>
        <w:t xml:space="preserve">Expressions of interest </w:t>
      </w:r>
      <w:r>
        <w:rPr>
          <w:rFonts w:cs="Arial"/>
        </w:rPr>
        <w:t xml:space="preserve">must be submitted on the </w:t>
      </w:r>
      <w:r>
        <w:rPr>
          <w:rFonts w:cs="Arial"/>
          <w:color w:val="000000"/>
        </w:rPr>
        <w:t xml:space="preserve">response form attached at </w:t>
      </w:r>
      <w:r w:rsidRPr="0082249D">
        <w:rPr>
          <w:rFonts w:cs="Arial"/>
          <w:b/>
          <w:color w:val="000000"/>
        </w:rPr>
        <w:t xml:space="preserve">appendix </w:t>
      </w:r>
      <w:r w:rsidR="007018FF">
        <w:rPr>
          <w:rFonts w:cs="Arial"/>
          <w:b/>
          <w:color w:val="000000"/>
        </w:rPr>
        <w:t>1</w:t>
      </w:r>
      <w:r>
        <w:rPr>
          <w:rFonts w:cs="Arial"/>
          <w:color w:val="000000"/>
        </w:rPr>
        <w:t xml:space="preserve">.  The form must be </w:t>
      </w:r>
      <w:r w:rsidRPr="00E41E3B">
        <w:rPr>
          <w:rFonts w:cs="Arial"/>
        </w:rPr>
        <w:t>submitted by email to</w:t>
      </w:r>
      <w:r>
        <w:rPr>
          <w:rFonts w:cs="Arial"/>
        </w:rPr>
        <w:t xml:space="preserve"> </w:t>
      </w:r>
      <w:r w:rsidR="00AD5F09">
        <w:rPr>
          <w:rFonts w:cs="Arial"/>
        </w:rPr>
        <w:t>Will Parker</w:t>
      </w:r>
      <w:r>
        <w:rPr>
          <w:rFonts w:cs="Arial"/>
        </w:rPr>
        <w:t xml:space="preserve"> </w:t>
      </w:r>
      <w:r w:rsidRPr="00E41E3B">
        <w:rPr>
          <w:rFonts w:cs="Arial"/>
        </w:rPr>
        <w:t xml:space="preserve">by no </w:t>
      </w:r>
      <w:r>
        <w:rPr>
          <w:rFonts w:cs="Arial"/>
        </w:rPr>
        <w:t xml:space="preserve">later than </w:t>
      </w:r>
      <w:r w:rsidRPr="004A3AC5">
        <w:rPr>
          <w:rFonts w:cs="Arial"/>
        </w:rPr>
        <w:t>15</w:t>
      </w:r>
      <w:r w:rsidR="008439DD" w:rsidRPr="004A3AC5">
        <w:rPr>
          <w:rFonts w:cs="Arial"/>
        </w:rPr>
        <w:t>:</w:t>
      </w:r>
      <w:r w:rsidRPr="004A3AC5">
        <w:rPr>
          <w:rFonts w:cs="Arial"/>
        </w:rPr>
        <w:t xml:space="preserve">00 (3 pm) on </w:t>
      </w:r>
      <w:r w:rsidR="00F15495">
        <w:rPr>
          <w:rFonts w:cs="Arial"/>
        </w:rPr>
        <w:t>Tuesday 18</w:t>
      </w:r>
      <w:r w:rsidR="004A3AC5" w:rsidRPr="004A3AC5">
        <w:rPr>
          <w:rFonts w:cs="Arial"/>
        </w:rPr>
        <w:t xml:space="preserve"> </w:t>
      </w:r>
      <w:r w:rsidR="00F15495">
        <w:rPr>
          <w:rFonts w:cs="Arial"/>
        </w:rPr>
        <w:t xml:space="preserve">October </w:t>
      </w:r>
      <w:r w:rsidR="00B61CBE" w:rsidRPr="004A3AC5">
        <w:rPr>
          <w:rFonts w:cs="Arial"/>
        </w:rPr>
        <w:t>2016</w:t>
      </w:r>
      <w:r>
        <w:rPr>
          <w:rFonts w:cs="Arial"/>
        </w:rPr>
        <w:t xml:space="preserve">.  </w:t>
      </w:r>
      <w:r w:rsidR="00AD5F09">
        <w:rPr>
          <w:rFonts w:cs="Arial"/>
        </w:rPr>
        <w:t xml:space="preserve">Will’s email address is </w:t>
      </w:r>
      <w:hyperlink r:id="rId9" w:history="1">
        <w:r w:rsidR="00AD5F09" w:rsidRPr="003F7858">
          <w:rPr>
            <w:rStyle w:val="Hyperlink"/>
            <w:rFonts w:cs="Arial"/>
          </w:rPr>
          <w:t>will.parker@sportengland.org</w:t>
        </w:r>
      </w:hyperlink>
      <w:r w:rsidR="00AD5F09">
        <w:rPr>
          <w:rFonts w:cs="Arial"/>
        </w:rPr>
        <w:t xml:space="preserve"> </w:t>
      </w:r>
      <w:r w:rsidRPr="00DB4B63">
        <w:rPr>
          <w:rFonts w:cs="Arial"/>
        </w:rPr>
        <w:t>.</w:t>
      </w:r>
      <w:r w:rsidRPr="00E41E3B">
        <w:rPr>
          <w:rFonts w:cs="Arial"/>
        </w:rPr>
        <w:t xml:space="preserve">  Any submission made after this time will not be considered.  </w:t>
      </w:r>
    </w:p>
    <w:p w14:paraId="1F6DAFEA" w14:textId="77777777" w:rsidR="00D42C46" w:rsidRDefault="00D42C46" w:rsidP="00D42C46">
      <w:pPr>
        <w:jc w:val="both"/>
        <w:rPr>
          <w:rFonts w:cs="Arial"/>
        </w:rPr>
      </w:pPr>
    </w:p>
    <w:p w14:paraId="4E027800" w14:textId="0A074CB7" w:rsidR="00D42C46" w:rsidRPr="00E41E3B" w:rsidRDefault="00D42C46" w:rsidP="00D42C46">
      <w:pPr>
        <w:numPr>
          <w:ilvl w:val="0"/>
          <w:numId w:val="2"/>
        </w:numPr>
        <w:ind w:hanging="720"/>
        <w:jc w:val="both"/>
        <w:rPr>
          <w:rFonts w:cs="Arial"/>
          <w:color w:val="000000"/>
        </w:rPr>
      </w:pPr>
      <w:r w:rsidRPr="00DE4067">
        <w:rPr>
          <w:rFonts w:cs="Arial"/>
        </w:rPr>
        <w:t>Failure to</w:t>
      </w:r>
      <w:r w:rsidR="00AD5F09">
        <w:rPr>
          <w:rFonts w:cs="Arial"/>
        </w:rPr>
        <w:t>:</w:t>
      </w:r>
      <w:r w:rsidRPr="00DE4067">
        <w:rPr>
          <w:rFonts w:cs="Arial"/>
        </w:rPr>
        <w:t xml:space="preserve"> provide the required information</w:t>
      </w:r>
      <w:r>
        <w:rPr>
          <w:rFonts w:cs="Arial"/>
        </w:rPr>
        <w:t>;</w:t>
      </w:r>
      <w:r w:rsidRPr="00DE4067">
        <w:rPr>
          <w:rFonts w:cs="Arial"/>
        </w:rPr>
        <w:t xml:space="preserve"> make a satisfactory response to any question</w:t>
      </w:r>
      <w:r>
        <w:rPr>
          <w:rFonts w:cs="Arial"/>
        </w:rPr>
        <w:t>;</w:t>
      </w:r>
      <w:r w:rsidRPr="00DE4067">
        <w:rPr>
          <w:rFonts w:cs="Arial"/>
        </w:rPr>
        <w:t xml:space="preserve"> or supply documentation referred to in responses within the specified timescale, may mean that </w:t>
      </w:r>
      <w:r>
        <w:rPr>
          <w:rFonts w:cs="Arial"/>
        </w:rPr>
        <w:t>p</w:t>
      </w:r>
      <w:r w:rsidRPr="00DE4067">
        <w:rPr>
          <w:rFonts w:cs="Arial"/>
        </w:rPr>
        <w:t xml:space="preserve">otential </w:t>
      </w:r>
      <w:r w:rsidR="00AD5F09">
        <w:rPr>
          <w:rFonts w:cs="Arial"/>
        </w:rPr>
        <w:t>organisation</w:t>
      </w:r>
      <w:r>
        <w:rPr>
          <w:rFonts w:cs="Arial"/>
        </w:rPr>
        <w:t xml:space="preserve">(s) are disqualified from the assessment process.  </w:t>
      </w:r>
    </w:p>
    <w:p w14:paraId="4FC28997" w14:textId="77777777" w:rsidR="00D42C46" w:rsidRDefault="00D42C46" w:rsidP="00D42C46">
      <w:pPr>
        <w:pStyle w:val="ListParagraph"/>
        <w:spacing w:after="0" w:line="240" w:lineRule="auto"/>
        <w:ind w:left="0"/>
        <w:rPr>
          <w:rFonts w:cs="Arial"/>
        </w:rPr>
      </w:pPr>
    </w:p>
    <w:p w14:paraId="75254DC7" w14:textId="77777777" w:rsidR="00D42C46" w:rsidRPr="0083322D" w:rsidRDefault="00D42C46" w:rsidP="00D42C46">
      <w:pPr>
        <w:numPr>
          <w:ilvl w:val="0"/>
          <w:numId w:val="2"/>
        </w:numPr>
        <w:ind w:hanging="720"/>
        <w:jc w:val="both"/>
        <w:rPr>
          <w:rFonts w:cs="Arial"/>
          <w:color w:val="000000"/>
        </w:rPr>
      </w:pPr>
      <w:r w:rsidRPr="00DE4067">
        <w:rPr>
          <w:rFonts w:cs="Arial"/>
        </w:rPr>
        <w:t>In the event that none of the responses are deemed satisfactory, Sport England reserv</w:t>
      </w:r>
      <w:r>
        <w:rPr>
          <w:rFonts w:cs="Arial"/>
        </w:rPr>
        <w:t xml:space="preserve">es the right to re-advertise. </w:t>
      </w:r>
    </w:p>
    <w:p w14:paraId="3325C906" w14:textId="77777777" w:rsidR="00D42C46" w:rsidRDefault="00D42C46" w:rsidP="00D42C46">
      <w:pPr>
        <w:pStyle w:val="ListParagraph"/>
        <w:spacing w:after="0" w:line="240" w:lineRule="auto"/>
        <w:ind w:left="0"/>
        <w:rPr>
          <w:rFonts w:cs="Arial"/>
        </w:rPr>
      </w:pPr>
    </w:p>
    <w:p w14:paraId="31EE2F9B" w14:textId="77777777" w:rsidR="00F15495" w:rsidRDefault="00F15495" w:rsidP="00D42C46">
      <w:pPr>
        <w:pStyle w:val="ListParagraph"/>
        <w:spacing w:after="0" w:line="240" w:lineRule="auto"/>
        <w:ind w:left="0"/>
        <w:rPr>
          <w:rFonts w:cs="Arial"/>
        </w:rPr>
      </w:pPr>
    </w:p>
    <w:p w14:paraId="19A50941" w14:textId="77777777" w:rsidR="00F15495" w:rsidRDefault="00F15495" w:rsidP="00D42C46">
      <w:pPr>
        <w:pStyle w:val="ListParagraph"/>
        <w:spacing w:after="0" w:line="240" w:lineRule="auto"/>
        <w:ind w:left="0"/>
        <w:rPr>
          <w:rFonts w:cs="Arial"/>
        </w:rPr>
      </w:pPr>
    </w:p>
    <w:p w14:paraId="6B60C213" w14:textId="77777777" w:rsidR="00F15495" w:rsidRDefault="00F15495" w:rsidP="00D42C46">
      <w:pPr>
        <w:pStyle w:val="ListParagraph"/>
        <w:spacing w:after="0" w:line="240" w:lineRule="auto"/>
        <w:ind w:left="0"/>
        <w:rPr>
          <w:rFonts w:cs="Arial"/>
        </w:rPr>
      </w:pPr>
    </w:p>
    <w:p w14:paraId="4B9DBD3A" w14:textId="77777777" w:rsidR="00D42C46" w:rsidRDefault="00D42C46" w:rsidP="00D42C46">
      <w:pPr>
        <w:numPr>
          <w:ilvl w:val="0"/>
          <w:numId w:val="2"/>
        </w:numPr>
        <w:ind w:hanging="720"/>
        <w:jc w:val="both"/>
        <w:rPr>
          <w:rFonts w:cs="Arial"/>
          <w:color w:val="000000"/>
        </w:rPr>
      </w:pPr>
      <w:r>
        <w:rPr>
          <w:rFonts w:cs="Arial"/>
        </w:rPr>
        <w:t xml:space="preserve">Potential deliverers </w:t>
      </w:r>
      <w:r w:rsidRPr="00DE4067">
        <w:rPr>
          <w:rFonts w:cs="Arial"/>
        </w:rPr>
        <w:t xml:space="preserve">must be explicit and comprehensive in their responses to this </w:t>
      </w:r>
      <w:r>
        <w:rPr>
          <w:rFonts w:cs="Arial"/>
        </w:rPr>
        <w:t>call for expressions of interest a</w:t>
      </w:r>
      <w:r w:rsidRPr="00DE4067">
        <w:rPr>
          <w:rFonts w:cs="Arial"/>
        </w:rPr>
        <w:t xml:space="preserve">s this will be the single source of information on which responses will be </w:t>
      </w:r>
      <w:r>
        <w:rPr>
          <w:rFonts w:cs="Arial"/>
        </w:rPr>
        <w:t>assessed</w:t>
      </w:r>
      <w:r w:rsidRPr="00DE4067">
        <w:rPr>
          <w:rFonts w:cs="Arial"/>
        </w:rPr>
        <w:t xml:space="preserve">.  Potential </w:t>
      </w:r>
      <w:r>
        <w:rPr>
          <w:rFonts w:cs="Arial"/>
        </w:rPr>
        <w:t xml:space="preserve">deliverers </w:t>
      </w:r>
      <w:r w:rsidRPr="00DE4067">
        <w:rPr>
          <w:rFonts w:cs="Arial"/>
        </w:rPr>
        <w:t xml:space="preserve">are advised neither to make any assumptions about their past </w:t>
      </w:r>
      <w:r>
        <w:rPr>
          <w:rFonts w:cs="Arial"/>
        </w:rPr>
        <w:t xml:space="preserve">relationships </w:t>
      </w:r>
      <w:r w:rsidRPr="00DE4067">
        <w:rPr>
          <w:rFonts w:cs="Arial"/>
        </w:rPr>
        <w:t>with Sport England nor to assume that such prior business relationships will be taken into account in the evaluation procedure</w:t>
      </w:r>
      <w:r>
        <w:rPr>
          <w:rFonts w:cs="Arial"/>
        </w:rPr>
        <w:t>.</w:t>
      </w:r>
    </w:p>
    <w:p w14:paraId="3586772F" w14:textId="77777777" w:rsidR="00B61CBE" w:rsidRDefault="00B61CBE" w:rsidP="0082249D">
      <w:pPr>
        <w:jc w:val="both"/>
        <w:rPr>
          <w:rFonts w:cs="Arial"/>
          <w:b/>
          <w:color w:val="000000"/>
        </w:rPr>
      </w:pPr>
    </w:p>
    <w:p w14:paraId="7A48EA2B" w14:textId="77777777" w:rsidR="0082249D" w:rsidRPr="00DE4067" w:rsidRDefault="0082249D" w:rsidP="0082249D">
      <w:pPr>
        <w:jc w:val="both"/>
        <w:rPr>
          <w:rFonts w:cs="Arial"/>
          <w:b/>
          <w:color w:val="000000"/>
        </w:rPr>
      </w:pPr>
      <w:r w:rsidRPr="00DE4067">
        <w:rPr>
          <w:rFonts w:cs="Arial"/>
          <w:b/>
          <w:color w:val="000000"/>
        </w:rPr>
        <w:t xml:space="preserve">Assessment Criteria </w:t>
      </w:r>
    </w:p>
    <w:p w14:paraId="5A4C67AF" w14:textId="77777777" w:rsidR="0082249D" w:rsidRPr="0082249D" w:rsidRDefault="0082249D" w:rsidP="0082249D">
      <w:pPr>
        <w:jc w:val="both"/>
        <w:rPr>
          <w:rFonts w:cs="Arial"/>
          <w:color w:val="000000"/>
        </w:rPr>
      </w:pPr>
    </w:p>
    <w:p w14:paraId="40328C5A" w14:textId="77777777" w:rsidR="00DE4067" w:rsidRPr="00B61CBE" w:rsidRDefault="00C71A3C" w:rsidP="00DE4067">
      <w:pPr>
        <w:numPr>
          <w:ilvl w:val="0"/>
          <w:numId w:val="2"/>
        </w:numPr>
        <w:ind w:hanging="720"/>
        <w:jc w:val="both"/>
        <w:rPr>
          <w:rFonts w:cs="Arial"/>
          <w:color w:val="000000"/>
        </w:rPr>
      </w:pPr>
      <w:r w:rsidRPr="00B61CBE">
        <w:t xml:space="preserve">Sport </w:t>
      </w:r>
      <w:smartTag w:uri="urn:schemas-microsoft-com:office:smarttags" w:element="place">
        <w:smartTag w:uri="urn:schemas-microsoft-com:office:smarttags" w:element="country-region">
          <w:r w:rsidRPr="00B61CBE">
            <w:t>England</w:t>
          </w:r>
        </w:smartTag>
      </w:smartTag>
      <w:r w:rsidRPr="00B61CBE">
        <w:t xml:space="preserve"> intends to ju</w:t>
      </w:r>
      <w:r w:rsidR="00DE4067" w:rsidRPr="00B61CBE">
        <w:t xml:space="preserve">dge </w:t>
      </w:r>
      <w:r w:rsidRPr="00B61CBE">
        <w:t>the expressions of interest against the following criteria:</w:t>
      </w:r>
    </w:p>
    <w:p w14:paraId="1EB74DC6" w14:textId="77777777" w:rsidR="00B61CBE" w:rsidRDefault="00B61CBE" w:rsidP="00DE4067">
      <w:pPr>
        <w:jc w:val="both"/>
        <w:rPr>
          <w:rFonts w:cs="Arial"/>
          <w:color w:val="000000"/>
        </w:rPr>
      </w:pPr>
    </w:p>
    <w:p w14:paraId="18BCC976" w14:textId="34890E5A" w:rsidR="00DE4067" w:rsidRPr="009D7E9E" w:rsidRDefault="00DE4067" w:rsidP="004A3AC5">
      <w:pPr>
        <w:numPr>
          <w:ilvl w:val="1"/>
          <w:numId w:val="2"/>
        </w:numPr>
        <w:ind w:hanging="720"/>
        <w:jc w:val="both"/>
      </w:pPr>
      <w:r w:rsidRPr="009D7E9E">
        <w:t xml:space="preserve">the </w:t>
      </w:r>
      <w:r w:rsidR="00C71A3C" w:rsidRPr="009D7E9E">
        <w:t xml:space="preserve">organisation(s) track record in </w:t>
      </w:r>
      <w:r w:rsidR="009D7E9E" w:rsidRPr="009D7E9E">
        <w:t>developing positive partnerships with elite athletes and their support structures (i.e. coaches, team managers, etc)</w:t>
      </w:r>
      <w:r w:rsidRPr="009D7E9E">
        <w:t xml:space="preserve">; </w:t>
      </w:r>
    </w:p>
    <w:p w14:paraId="0A64BFBC" w14:textId="0639C8CA" w:rsidR="00C66923" w:rsidRPr="009D7E9E" w:rsidRDefault="00131788" w:rsidP="00784FE8">
      <w:pPr>
        <w:numPr>
          <w:ilvl w:val="1"/>
          <w:numId w:val="2"/>
        </w:numPr>
        <w:ind w:hanging="720"/>
        <w:jc w:val="both"/>
      </w:pPr>
      <w:r w:rsidRPr="009D7E9E">
        <w:t xml:space="preserve">the organisation(s) </w:t>
      </w:r>
      <w:r w:rsidR="00C66923" w:rsidRPr="009D7E9E">
        <w:t xml:space="preserve">track record </w:t>
      </w:r>
      <w:r w:rsidRPr="009D7E9E">
        <w:t xml:space="preserve">in developing and implementing  </w:t>
      </w:r>
      <w:r w:rsidR="009D7E9E" w:rsidRPr="009D7E9E">
        <w:t>training programme(s)</w:t>
      </w:r>
      <w:r w:rsidRPr="009D7E9E">
        <w:t>;</w:t>
      </w:r>
    </w:p>
    <w:p w14:paraId="5F412F07" w14:textId="3EF1132E" w:rsidR="009D7E9E" w:rsidRPr="009D7E9E" w:rsidRDefault="00DE4067" w:rsidP="00013544">
      <w:pPr>
        <w:numPr>
          <w:ilvl w:val="1"/>
          <w:numId w:val="2"/>
        </w:numPr>
        <w:ind w:hanging="720"/>
        <w:jc w:val="both"/>
      </w:pPr>
      <w:r w:rsidRPr="009D7E9E">
        <w:t>t</w:t>
      </w:r>
      <w:r w:rsidR="00C71A3C" w:rsidRPr="009D7E9E">
        <w:t xml:space="preserve">he organisation(s) track record in </w:t>
      </w:r>
      <w:r w:rsidR="009D7E9E" w:rsidRPr="009D7E9E">
        <w:t>developing and implementing mentoring scheme(s)</w:t>
      </w:r>
      <w:r w:rsidRPr="009D7E9E">
        <w:t>;</w:t>
      </w:r>
    </w:p>
    <w:p w14:paraId="3F8FDBA0" w14:textId="37018A81" w:rsidR="00DE4067" w:rsidRPr="009D7E9E" w:rsidRDefault="009D7E9E" w:rsidP="00A8711E">
      <w:pPr>
        <w:numPr>
          <w:ilvl w:val="1"/>
          <w:numId w:val="2"/>
        </w:numPr>
        <w:ind w:hanging="720"/>
        <w:jc w:val="both"/>
      </w:pPr>
      <w:r w:rsidRPr="009D7E9E">
        <w:t>the organisation(s) track record in providing thorough and robust logistical support for deployment(s);</w:t>
      </w:r>
    </w:p>
    <w:p w14:paraId="721BBD2A" w14:textId="5C9A8138" w:rsidR="00DE4067" w:rsidRPr="009D7E9E" w:rsidRDefault="00DE4067" w:rsidP="00D94B4F">
      <w:pPr>
        <w:numPr>
          <w:ilvl w:val="1"/>
          <w:numId w:val="2"/>
        </w:numPr>
        <w:ind w:hanging="720"/>
        <w:jc w:val="both"/>
      </w:pPr>
      <w:r w:rsidRPr="009D7E9E">
        <w:t>t</w:t>
      </w:r>
      <w:r w:rsidR="00AB33D6" w:rsidRPr="009D7E9E">
        <w:t xml:space="preserve">he organisation(s) ability to demonstrate </w:t>
      </w:r>
      <w:r w:rsidR="00131788" w:rsidRPr="009D7E9E">
        <w:t xml:space="preserve">robust budgetary procedures, exceptional </w:t>
      </w:r>
      <w:r w:rsidR="00AB33D6" w:rsidRPr="009D7E9E">
        <w:t>value for mone</w:t>
      </w:r>
      <w:r w:rsidRPr="009D7E9E">
        <w:t xml:space="preserve">y </w:t>
      </w:r>
      <w:r w:rsidR="00131788" w:rsidRPr="009D7E9E">
        <w:t>and</w:t>
      </w:r>
      <w:r w:rsidRPr="009D7E9E">
        <w:t xml:space="preserve"> </w:t>
      </w:r>
      <w:r w:rsidR="000E6B9B">
        <w:t>experience in managing programmes</w:t>
      </w:r>
      <w:r w:rsidR="002C0739" w:rsidRPr="009D7E9E">
        <w:t xml:space="preserve"> with </w:t>
      </w:r>
      <w:r w:rsidR="00131788" w:rsidRPr="009D7E9E">
        <w:t>high le</w:t>
      </w:r>
      <w:r w:rsidR="004A3AC5">
        <w:t>v</w:t>
      </w:r>
      <w:r w:rsidR="00131788" w:rsidRPr="009D7E9E">
        <w:t xml:space="preserve">els of </w:t>
      </w:r>
      <w:r w:rsidRPr="009D7E9E">
        <w:t>public funding;</w:t>
      </w:r>
    </w:p>
    <w:p w14:paraId="1E5FD88E" w14:textId="726106B0" w:rsidR="00DE4067" w:rsidRPr="009D7E9E" w:rsidRDefault="004A7EE0" w:rsidP="000E6B9B">
      <w:pPr>
        <w:numPr>
          <w:ilvl w:val="1"/>
          <w:numId w:val="2"/>
        </w:numPr>
        <w:ind w:hanging="720"/>
        <w:jc w:val="both"/>
      </w:pPr>
      <w:r w:rsidRPr="009D7E9E">
        <w:lastRenderedPageBreak/>
        <w:t>t</w:t>
      </w:r>
      <w:r w:rsidR="00DE4067" w:rsidRPr="009D7E9E">
        <w:t xml:space="preserve">he organisation(s) </w:t>
      </w:r>
      <w:r w:rsidR="009D7E9E" w:rsidRPr="009D7E9E">
        <w:t xml:space="preserve">experience in completing successful monitoring and evaluation of programmes, to include outcome focussed research; and </w:t>
      </w:r>
    </w:p>
    <w:p w14:paraId="3DEC6EA0" w14:textId="77777777" w:rsidR="00F8055E" w:rsidRDefault="00F8055E" w:rsidP="009D7E9E">
      <w:pPr>
        <w:jc w:val="both"/>
      </w:pPr>
    </w:p>
    <w:p w14:paraId="325CB6DC" w14:textId="77777777" w:rsidR="00F8055E" w:rsidRPr="00F8055E" w:rsidRDefault="00F8055E" w:rsidP="00F8055E">
      <w:pPr>
        <w:jc w:val="both"/>
        <w:rPr>
          <w:b/>
        </w:rPr>
      </w:pPr>
      <w:r w:rsidRPr="00F8055E">
        <w:rPr>
          <w:b/>
        </w:rPr>
        <w:t>Additional Information</w:t>
      </w:r>
    </w:p>
    <w:p w14:paraId="29DFDB62" w14:textId="77777777" w:rsidR="00F8055E" w:rsidRDefault="00F8055E" w:rsidP="00F8055E">
      <w:pPr>
        <w:jc w:val="both"/>
        <w:rPr>
          <w:rFonts w:cs="Arial"/>
        </w:rPr>
      </w:pPr>
    </w:p>
    <w:p w14:paraId="0BF000B1" w14:textId="77777777" w:rsidR="00F8055E" w:rsidRDefault="00F8055E" w:rsidP="00F8055E">
      <w:pPr>
        <w:numPr>
          <w:ilvl w:val="0"/>
          <w:numId w:val="2"/>
        </w:numPr>
        <w:ind w:hanging="720"/>
        <w:jc w:val="both"/>
      </w:pPr>
      <w:r w:rsidRPr="00F8055E">
        <w:t xml:space="preserve">Sport </w:t>
      </w:r>
      <w:smartTag w:uri="urn:schemas-microsoft-com:office:smarttags" w:element="place">
        <w:smartTag w:uri="urn:schemas-microsoft-com:office:smarttags" w:element="country-region">
          <w:r w:rsidRPr="00F8055E">
            <w:t>England</w:t>
          </w:r>
        </w:smartTag>
      </w:smartTag>
      <w:r w:rsidRPr="00F8055E">
        <w:t xml:space="preserve"> expressly reserves the right to require </w:t>
      </w:r>
      <w:r>
        <w:t>p</w:t>
      </w:r>
      <w:r w:rsidRPr="00F8055E">
        <w:t xml:space="preserve">otential </w:t>
      </w:r>
      <w:r>
        <w:t xml:space="preserve">delivers </w:t>
      </w:r>
      <w:r w:rsidRPr="00F8055E">
        <w:t xml:space="preserve">to provide additional information supplementing or clarifying any of the information provided in </w:t>
      </w:r>
      <w:r>
        <w:t xml:space="preserve">their </w:t>
      </w:r>
      <w:r w:rsidRPr="00F8055E">
        <w:t xml:space="preserve">response to </w:t>
      </w:r>
      <w:r>
        <w:t xml:space="preserve">this </w:t>
      </w:r>
      <w:r w:rsidR="004A7EE0">
        <w:t>call for expressions of interest</w:t>
      </w:r>
      <w:r w:rsidRPr="00F8055E">
        <w:t xml:space="preserve">. Sport </w:t>
      </w:r>
      <w:smartTag w:uri="urn:schemas-microsoft-com:office:smarttags" w:element="place">
        <w:smartTag w:uri="urn:schemas-microsoft-com:office:smarttags" w:element="country-region">
          <w:r w:rsidRPr="00F8055E">
            <w:t>England</w:t>
          </w:r>
        </w:smartTag>
      </w:smartTag>
      <w:r w:rsidRPr="00F8055E">
        <w:t xml:space="preserve"> may seek independent financial and market advice to validate information declared, or to assist in the evaluation.  </w:t>
      </w:r>
    </w:p>
    <w:p w14:paraId="115741B9" w14:textId="77777777" w:rsidR="00F8055E" w:rsidRDefault="00F8055E" w:rsidP="00F8055E">
      <w:pPr>
        <w:jc w:val="both"/>
      </w:pPr>
    </w:p>
    <w:p w14:paraId="5B810B41" w14:textId="78DBF76A" w:rsidR="00F8055E" w:rsidRPr="00F8055E" w:rsidRDefault="00AD5F09" w:rsidP="00F8055E">
      <w:pPr>
        <w:jc w:val="both"/>
        <w:rPr>
          <w:b/>
        </w:rPr>
      </w:pPr>
      <w:r>
        <w:rPr>
          <w:rFonts w:eastAsia="Arial"/>
          <w:b/>
        </w:rPr>
        <w:t>Sport England contact p</w:t>
      </w:r>
      <w:r w:rsidR="00F8055E" w:rsidRPr="00F8055E">
        <w:rPr>
          <w:rFonts w:eastAsia="Arial"/>
          <w:b/>
        </w:rPr>
        <w:t>oint</w:t>
      </w:r>
    </w:p>
    <w:p w14:paraId="0099AD89" w14:textId="77777777" w:rsidR="00F8055E" w:rsidRPr="00F8055E" w:rsidRDefault="00F8055E" w:rsidP="00F8055E">
      <w:pPr>
        <w:jc w:val="both"/>
      </w:pPr>
    </w:p>
    <w:p w14:paraId="22A309FB" w14:textId="238E7FCE" w:rsidR="00F8055E" w:rsidRDefault="00F8055E" w:rsidP="00F8055E">
      <w:pPr>
        <w:numPr>
          <w:ilvl w:val="0"/>
          <w:numId w:val="2"/>
        </w:numPr>
        <w:ind w:hanging="720"/>
        <w:jc w:val="both"/>
      </w:pPr>
      <w:r w:rsidRPr="00F8055E">
        <w:t xml:space="preserve">Sport England’s named contact point </w:t>
      </w:r>
      <w:r w:rsidR="00092FE9">
        <w:t xml:space="preserve">is </w:t>
      </w:r>
      <w:r w:rsidR="00AD5F09">
        <w:t xml:space="preserve">Will Parker </w:t>
      </w:r>
      <w:r w:rsidR="004A7EE0">
        <w:t>who s</w:t>
      </w:r>
      <w:r>
        <w:t>hould only be contact</w:t>
      </w:r>
      <w:r w:rsidR="00ED29DD">
        <w:t>ed</w:t>
      </w:r>
      <w:r>
        <w:t xml:space="preserve"> via </w:t>
      </w:r>
      <w:r w:rsidRPr="00AD5F09">
        <w:t>email (</w:t>
      </w:r>
      <w:hyperlink r:id="rId10" w:history="1">
        <w:r w:rsidR="00AD5F09" w:rsidRPr="00AD5F09">
          <w:rPr>
            <w:rStyle w:val="Hyperlink"/>
          </w:rPr>
          <w:t>will.parker@sportengland.org</w:t>
        </w:r>
      </w:hyperlink>
      <w:r w:rsidRPr="00AD5F09">
        <w:t>).</w:t>
      </w:r>
    </w:p>
    <w:p w14:paraId="1374044A" w14:textId="77777777" w:rsidR="004A3AC5" w:rsidRDefault="004A3AC5" w:rsidP="00F8055E">
      <w:pPr>
        <w:jc w:val="both"/>
        <w:rPr>
          <w:b/>
          <w:bCs/>
        </w:rPr>
      </w:pPr>
    </w:p>
    <w:p w14:paraId="1F1F13C2" w14:textId="77777777" w:rsidR="00F15495" w:rsidRDefault="00F15495" w:rsidP="00F8055E">
      <w:pPr>
        <w:jc w:val="both"/>
        <w:rPr>
          <w:b/>
          <w:bCs/>
        </w:rPr>
      </w:pPr>
    </w:p>
    <w:p w14:paraId="0645CBFA" w14:textId="77777777" w:rsidR="00F15495" w:rsidRDefault="00F15495" w:rsidP="00F8055E">
      <w:pPr>
        <w:jc w:val="both"/>
        <w:rPr>
          <w:b/>
          <w:bCs/>
        </w:rPr>
      </w:pPr>
    </w:p>
    <w:p w14:paraId="3EAEE8C6" w14:textId="77777777" w:rsidR="00F15495" w:rsidRDefault="00F15495" w:rsidP="00F8055E">
      <w:pPr>
        <w:jc w:val="both"/>
        <w:rPr>
          <w:b/>
          <w:bCs/>
        </w:rPr>
      </w:pPr>
    </w:p>
    <w:p w14:paraId="5724BB2F" w14:textId="77777777" w:rsidR="00F15495" w:rsidRDefault="00F15495" w:rsidP="00F8055E">
      <w:pPr>
        <w:jc w:val="both"/>
        <w:rPr>
          <w:b/>
          <w:bCs/>
        </w:rPr>
      </w:pPr>
    </w:p>
    <w:p w14:paraId="372DF050" w14:textId="77777777" w:rsidR="00F15495" w:rsidRDefault="00F15495" w:rsidP="00F8055E">
      <w:pPr>
        <w:jc w:val="both"/>
        <w:rPr>
          <w:b/>
          <w:bCs/>
        </w:rPr>
      </w:pPr>
    </w:p>
    <w:p w14:paraId="7868F8A9" w14:textId="77777777" w:rsidR="00F15495" w:rsidRDefault="00F15495" w:rsidP="00F8055E">
      <w:pPr>
        <w:jc w:val="both"/>
        <w:rPr>
          <w:b/>
          <w:bCs/>
        </w:rPr>
      </w:pPr>
    </w:p>
    <w:p w14:paraId="6E187629" w14:textId="77777777" w:rsidR="00F15495" w:rsidRDefault="00F15495" w:rsidP="00F8055E">
      <w:pPr>
        <w:jc w:val="both"/>
        <w:rPr>
          <w:b/>
          <w:bCs/>
        </w:rPr>
      </w:pPr>
    </w:p>
    <w:p w14:paraId="402455D2" w14:textId="77777777" w:rsidR="00F8055E" w:rsidRPr="00F8055E" w:rsidRDefault="00F8055E" w:rsidP="00F8055E">
      <w:pPr>
        <w:jc w:val="both"/>
      </w:pPr>
      <w:r>
        <w:rPr>
          <w:b/>
          <w:bCs/>
        </w:rPr>
        <w:t>Q</w:t>
      </w:r>
      <w:r w:rsidRPr="00F8055E">
        <w:rPr>
          <w:b/>
          <w:bCs/>
        </w:rPr>
        <w:t>ueries about th</w:t>
      </w:r>
      <w:r>
        <w:rPr>
          <w:b/>
          <w:bCs/>
        </w:rPr>
        <w:t xml:space="preserve">is </w:t>
      </w:r>
      <w:r w:rsidR="004A7EE0">
        <w:rPr>
          <w:b/>
          <w:bCs/>
        </w:rPr>
        <w:t>call for expressions of interest</w:t>
      </w:r>
    </w:p>
    <w:p w14:paraId="4CFD292A" w14:textId="77777777" w:rsidR="00F8055E" w:rsidRPr="00F8055E" w:rsidRDefault="00F8055E" w:rsidP="00F8055E">
      <w:pPr>
        <w:jc w:val="both"/>
      </w:pPr>
    </w:p>
    <w:p w14:paraId="2720FBDD" w14:textId="3CC9A72C" w:rsidR="00F8055E" w:rsidRPr="00F8055E" w:rsidRDefault="00F8055E" w:rsidP="00F8055E">
      <w:pPr>
        <w:numPr>
          <w:ilvl w:val="0"/>
          <w:numId w:val="2"/>
        </w:numPr>
        <w:ind w:hanging="720"/>
        <w:jc w:val="both"/>
      </w:pPr>
      <w:r w:rsidRPr="00F8055E">
        <w:t xml:space="preserve">All requests for clarification or further information should be addressed to Sport England’s named contact point </w:t>
      </w:r>
      <w:r>
        <w:t>(</w:t>
      </w:r>
      <w:r w:rsidR="00AD5F09">
        <w:t>Will Parker</w:t>
      </w:r>
      <w:r w:rsidR="004C04F7">
        <w:t xml:space="preserve">) via the above email address, to be received no later than </w:t>
      </w:r>
      <w:r w:rsidR="00F15495">
        <w:t>Tuesday 11</w:t>
      </w:r>
      <w:r w:rsidR="004A3AC5">
        <w:t xml:space="preserve"> </w:t>
      </w:r>
      <w:r w:rsidR="00F15495">
        <w:t>October</w:t>
      </w:r>
      <w:r w:rsidR="004C04F7">
        <w:t xml:space="preserve">, to allow time for appropriate response ahead of the submission deadline.  </w:t>
      </w:r>
      <w:r w:rsidRPr="00F8055E">
        <w:t xml:space="preserve">No approach of any kind in connection with this </w:t>
      </w:r>
      <w:r w:rsidR="004A7EE0">
        <w:t>call for expressions of interest s</w:t>
      </w:r>
      <w:r w:rsidRPr="00F8055E">
        <w:t xml:space="preserve">hould be made to any other person within, or associated with, Sport England or </w:t>
      </w:r>
      <w:r>
        <w:t xml:space="preserve">via any other medium than the above email </w:t>
      </w:r>
      <w:r w:rsidR="004A7EE0">
        <w:t xml:space="preserve">contact </w:t>
      </w:r>
      <w:r>
        <w:t xml:space="preserve">address. </w:t>
      </w:r>
    </w:p>
    <w:p w14:paraId="376B0B54" w14:textId="77777777" w:rsidR="00F8055E" w:rsidRDefault="00F8055E" w:rsidP="00F8055E">
      <w:pPr>
        <w:jc w:val="both"/>
      </w:pPr>
    </w:p>
    <w:p w14:paraId="209E5847" w14:textId="7B71858B" w:rsidR="00F8055E" w:rsidRPr="00F8055E" w:rsidRDefault="00AD5F09" w:rsidP="00F8055E">
      <w:pPr>
        <w:jc w:val="both"/>
        <w:rPr>
          <w:b/>
        </w:rPr>
      </w:pPr>
      <w:r>
        <w:rPr>
          <w:b/>
        </w:rPr>
        <w:t>Single point of c</w:t>
      </w:r>
      <w:r w:rsidR="00F8055E" w:rsidRPr="00F8055E">
        <w:rPr>
          <w:b/>
        </w:rPr>
        <w:t>ontact</w:t>
      </w:r>
    </w:p>
    <w:p w14:paraId="75AD6F8F" w14:textId="77777777" w:rsidR="00F8055E" w:rsidRDefault="00F8055E" w:rsidP="00F8055E">
      <w:pPr>
        <w:jc w:val="both"/>
      </w:pPr>
    </w:p>
    <w:p w14:paraId="199DC400" w14:textId="00C89444" w:rsidR="00F8055E" w:rsidRDefault="00AD5F09" w:rsidP="00F8055E">
      <w:pPr>
        <w:numPr>
          <w:ilvl w:val="0"/>
          <w:numId w:val="2"/>
        </w:numPr>
        <w:ind w:hanging="720"/>
        <w:jc w:val="both"/>
      </w:pPr>
      <w:r>
        <w:t xml:space="preserve">Organisation(s) </w:t>
      </w:r>
      <w:r w:rsidR="00F8055E" w:rsidRPr="00F8055E">
        <w:t xml:space="preserve">are asked to include a single point of contact for their response.  Sport </w:t>
      </w:r>
      <w:smartTag w:uri="urn:schemas-microsoft-com:office:smarttags" w:element="place">
        <w:smartTag w:uri="urn:schemas-microsoft-com:office:smarttags" w:element="country-region">
          <w:r w:rsidR="00F8055E" w:rsidRPr="00F8055E">
            <w:t>England</w:t>
          </w:r>
        </w:smartTag>
      </w:smartTag>
      <w:r w:rsidR="00F8055E" w:rsidRPr="00F8055E">
        <w:t xml:space="preserve"> will not be responsible for contacting the </w:t>
      </w:r>
      <w:r w:rsidR="004A7EE0">
        <w:t>p</w:t>
      </w:r>
      <w:r w:rsidR="00F8055E" w:rsidRPr="00F8055E">
        <w:t xml:space="preserve">otential </w:t>
      </w:r>
      <w:r w:rsidR="004A7EE0">
        <w:t xml:space="preserve">deliverers </w:t>
      </w:r>
      <w:r w:rsidR="00F8055E" w:rsidRPr="00F8055E">
        <w:t xml:space="preserve">through any route other than the nominated contact.  </w:t>
      </w:r>
      <w:r>
        <w:t>Organisation(s)</w:t>
      </w:r>
      <w:r w:rsidR="00F8055E" w:rsidRPr="00F8055E">
        <w:t xml:space="preserve"> must therefore undertake to notify any changes relating to the contact promptly.</w:t>
      </w:r>
    </w:p>
    <w:p w14:paraId="54750200" w14:textId="77777777" w:rsidR="00F8055E" w:rsidRDefault="00F8055E" w:rsidP="00F8055E">
      <w:pPr>
        <w:jc w:val="both"/>
        <w:rPr>
          <w:rFonts w:cs="Arial"/>
          <w:b/>
          <w:bCs/>
        </w:rPr>
      </w:pPr>
    </w:p>
    <w:p w14:paraId="27DA9736" w14:textId="77777777" w:rsidR="00F8055E" w:rsidRPr="00F8055E" w:rsidRDefault="00F8055E" w:rsidP="00F8055E">
      <w:pPr>
        <w:jc w:val="both"/>
      </w:pPr>
      <w:r w:rsidRPr="00F8055E">
        <w:rPr>
          <w:rFonts w:cs="Arial"/>
          <w:b/>
          <w:bCs/>
        </w:rPr>
        <w:t xml:space="preserve">Freedom of Information </w:t>
      </w:r>
    </w:p>
    <w:p w14:paraId="07E7CAF6" w14:textId="77777777" w:rsidR="00F8055E" w:rsidRDefault="00F8055E" w:rsidP="00F8055E">
      <w:pPr>
        <w:jc w:val="both"/>
      </w:pPr>
    </w:p>
    <w:p w14:paraId="6261F8C3" w14:textId="77777777" w:rsidR="00F8055E" w:rsidRPr="00F8055E" w:rsidRDefault="00F8055E" w:rsidP="00F8055E">
      <w:pPr>
        <w:numPr>
          <w:ilvl w:val="0"/>
          <w:numId w:val="2"/>
        </w:numPr>
        <w:ind w:hanging="720"/>
        <w:jc w:val="both"/>
      </w:pPr>
      <w:r w:rsidRPr="00F8055E">
        <w:t xml:space="preserve">In accordance with the obligations and duties placed upon public authorities by the Freedom of Information Act 2000 (the ‘FoIA’), all information submitted to Sport England may be disclosed in response to a request made pursuant to the FoIA.  </w:t>
      </w:r>
      <w:r w:rsidRPr="00F8055E">
        <w:rPr>
          <w:rFonts w:cs="Arial"/>
        </w:rPr>
        <w:t xml:space="preserve">In respect of any information submitted by a </w:t>
      </w:r>
      <w:r w:rsidR="004A7EE0">
        <w:rPr>
          <w:rFonts w:cs="Arial"/>
        </w:rPr>
        <w:t>p</w:t>
      </w:r>
      <w:r w:rsidRPr="00F8055E">
        <w:rPr>
          <w:rFonts w:cs="Arial"/>
        </w:rPr>
        <w:t xml:space="preserve">otential </w:t>
      </w:r>
      <w:r w:rsidR="004A7EE0">
        <w:rPr>
          <w:rFonts w:cs="Arial"/>
        </w:rPr>
        <w:t>deliverer</w:t>
      </w:r>
      <w:r w:rsidRPr="00F8055E">
        <w:rPr>
          <w:rFonts w:cs="Arial"/>
        </w:rPr>
        <w:t xml:space="preserve"> that it considers being commercially sensitive the </w:t>
      </w:r>
      <w:r w:rsidR="004A7EE0">
        <w:rPr>
          <w:rFonts w:cs="Arial"/>
        </w:rPr>
        <w:t>p</w:t>
      </w:r>
      <w:r w:rsidRPr="00F8055E">
        <w:rPr>
          <w:rFonts w:cs="Arial"/>
        </w:rPr>
        <w:t xml:space="preserve">otential </w:t>
      </w:r>
      <w:r w:rsidR="004A7EE0">
        <w:rPr>
          <w:rFonts w:cs="Arial"/>
        </w:rPr>
        <w:t xml:space="preserve">deliverer </w:t>
      </w:r>
      <w:r w:rsidRPr="00F8055E">
        <w:rPr>
          <w:rFonts w:cs="Arial"/>
        </w:rPr>
        <w:t>should:</w:t>
      </w:r>
    </w:p>
    <w:p w14:paraId="63912FEC" w14:textId="77777777" w:rsidR="00F8055E" w:rsidRPr="00F8055E" w:rsidRDefault="00F8055E" w:rsidP="00F8055E">
      <w:pPr>
        <w:jc w:val="both"/>
      </w:pPr>
    </w:p>
    <w:p w14:paraId="53E85DD4" w14:textId="77777777" w:rsidR="00F8055E" w:rsidRDefault="00F8055E" w:rsidP="00F8055E">
      <w:pPr>
        <w:numPr>
          <w:ilvl w:val="1"/>
          <w:numId w:val="2"/>
        </w:numPr>
        <w:ind w:hanging="720"/>
        <w:jc w:val="both"/>
      </w:pPr>
      <w:r>
        <w:t>c</w:t>
      </w:r>
      <w:r w:rsidRPr="00F8055E">
        <w:t>learly identify such information as commercially sensitive;</w:t>
      </w:r>
    </w:p>
    <w:p w14:paraId="6DA2EF31" w14:textId="77777777" w:rsidR="00F8055E" w:rsidRDefault="00F8055E" w:rsidP="00F8055E">
      <w:pPr>
        <w:numPr>
          <w:ilvl w:val="1"/>
          <w:numId w:val="2"/>
        </w:numPr>
        <w:ind w:hanging="720"/>
        <w:jc w:val="both"/>
      </w:pPr>
      <w:r>
        <w:t>e</w:t>
      </w:r>
      <w:r w:rsidRPr="00F8055E">
        <w:t>xplain the potential implications of disclosure of such information; and</w:t>
      </w:r>
    </w:p>
    <w:p w14:paraId="22528B9E" w14:textId="77777777" w:rsidR="00F8055E" w:rsidRDefault="00F8055E" w:rsidP="00F8055E">
      <w:pPr>
        <w:numPr>
          <w:ilvl w:val="1"/>
          <w:numId w:val="2"/>
        </w:numPr>
        <w:ind w:hanging="720"/>
        <w:jc w:val="both"/>
      </w:pPr>
      <w:r>
        <w:t>p</w:t>
      </w:r>
      <w:r w:rsidRPr="00F8055E">
        <w:t xml:space="preserve">rovide an estimate of the period of time during which the </w:t>
      </w:r>
      <w:r w:rsidR="004A7EE0">
        <w:t>p</w:t>
      </w:r>
      <w:r w:rsidRPr="00F8055E">
        <w:t xml:space="preserve">otential </w:t>
      </w:r>
      <w:r w:rsidR="004A7EE0">
        <w:t xml:space="preserve">deliverer </w:t>
      </w:r>
      <w:r w:rsidRPr="00F8055E">
        <w:t>believes that such information will remain commercially sensitive.</w:t>
      </w:r>
    </w:p>
    <w:p w14:paraId="53C2FDEB" w14:textId="77777777" w:rsidR="00F8055E" w:rsidRDefault="00F8055E" w:rsidP="00F8055E">
      <w:pPr>
        <w:jc w:val="both"/>
        <w:rPr>
          <w:rFonts w:cs="Arial"/>
        </w:rPr>
      </w:pPr>
    </w:p>
    <w:p w14:paraId="7A94122F" w14:textId="77777777" w:rsidR="00F8055E" w:rsidRPr="00F8055E" w:rsidRDefault="00F8055E" w:rsidP="00F8055E">
      <w:pPr>
        <w:numPr>
          <w:ilvl w:val="0"/>
          <w:numId w:val="2"/>
        </w:numPr>
        <w:ind w:hanging="720"/>
        <w:jc w:val="both"/>
      </w:pPr>
      <w:r w:rsidRPr="00F8055E">
        <w:rPr>
          <w:rFonts w:cs="Arial"/>
        </w:rPr>
        <w:t xml:space="preserve">Where a </w:t>
      </w:r>
      <w:r>
        <w:rPr>
          <w:rFonts w:cs="Arial"/>
        </w:rPr>
        <w:t>p</w:t>
      </w:r>
      <w:r w:rsidRPr="00F8055E">
        <w:rPr>
          <w:rFonts w:cs="Arial"/>
        </w:rPr>
        <w:t xml:space="preserve">otential </w:t>
      </w:r>
      <w:r>
        <w:rPr>
          <w:rFonts w:cs="Arial"/>
        </w:rPr>
        <w:t xml:space="preserve">deliverer </w:t>
      </w:r>
      <w:r w:rsidRPr="00F8055E">
        <w:rPr>
          <w:rFonts w:cs="Arial"/>
        </w:rPr>
        <w:t xml:space="preserve">identifies information as commercially sensitive, Sport England will endeavour to maintain confidentiality. Potential </w:t>
      </w:r>
      <w:r>
        <w:rPr>
          <w:rFonts w:cs="Arial"/>
        </w:rPr>
        <w:t xml:space="preserve">deliverers </w:t>
      </w:r>
      <w:r w:rsidRPr="00F8055E">
        <w:rPr>
          <w:rFonts w:cs="Arial"/>
        </w:rPr>
        <w:t>should note, however, that, even where information is identified as commercially sensitive, Sport England might be required to disclose such information in accordance with the FoIA. Accordingly, Sport England cannot guarantee that any information marked ‘commercially sensitive’ will not be disclosed.</w:t>
      </w:r>
    </w:p>
    <w:p w14:paraId="29EC9B4B" w14:textId="77777777" w:rsidR="00AD5F09" w:rsidRDefault="00AD5F09" w:rsidP="005F38AC">
      <w:pPr>
        <w:jc w:val="both"/>
        <w:rPr>
          <w:b/>
          <w:szCs w:val="32"/>
        </w:rPr>
      </w:pPr>
    </w:p>
    <w:p w14:paraId="750E54A0" w14:textId="77777777" w:rsidR="00AD5F09" w:rsidRDefault="00AD5F09" w:rsidP="005F38AC">
      <w:pPr>
        <w:jc w:val="both"/>
        <w:rPr>
          <w:b/>
          <w:szCs w:val="32"/>
        </w:rPr>
      </w:pPr>
    </w:p>
    <w:p w14:paraId="38774F48" w14:textId="77777777" w:rsidR="00B42000" w:rsidRPr="007018FF" w:rsidRDefault="00F8055E" w:rsidP="005F38AC">
      <w:pPr>
        <w:jc w:val="both"/>
        <w:rPr>
          <w:b/>
          <w:szCs w:val="32"/>
        </w:rPr>
      </w:pPr>
      <w:r w:rsidRPr="007018FF">
        <w:rPr>
          <w:b/>
          <w:szCs w:val="32"/>
        </w:rPr>
        <w:t>Sport England</w:t>
      </w:r>
    </w:p>
    <w:p w14:paraId="542958A5" w14:textId="2D917EC2" w:rsidR="003F3615" w:rsidRDefault="003702ED" w:rsidP="005F38AC">
      <w:pPr>
        <w:jc w:val="both"/>
      </w:pPr>
      <w:r>
        <w:t>16</w:t>
      </w:r>
      <w:r w:rsidR="00B61CBE">
        <w:t xml:space="preserve"> </w:t>
      </w:r>
      <w:r w:rsidR="00F15495">
        <w:t>September</w:t>
      </w:r>
      <w:r w:rsidR="00B61CBE">
        <w:t xml:space="preserve"> 2016</w:t>
      </w:r>
    </w:p>
    <w:p w14:paraId="513A8376" w14:textId="77777777" w:rsidR="004A7EE0" w:rsidRDefault="003F3615" w:rsidP="003F3615">
      <w:pPr>
        <w:jc w:val="both"/>
        <w:rPr>
          <w:b/>
          <w:caps/>
        </w:rPr>
      </w:pPr>
      <w:r>
        <w:br w:type="page"/>
      </w:r>
      <w:r w:rsidRPr="003F3615">
        <w:rPr>
          <w:b/>
          <w:caps/>
        </w:rPr>
        <w:lastRenderedPageBreak/>
        <w:t xml:space="preserve">Appendix 1 </w:t>
      </w:r>
      <w:r w:rsidR="004A7EE0">
        <w:rPr>
          <w:b/>
          <w:caps/>
        </w:rPr>
        <w:t>– Response Form</w:t>
      </w:r>
    </w:p>
    <w:p w14:paraId="4CD237AF" w14:textId="77777777" w:rsidR="004A7EE0" w:rsidRDefault="004A7EE0" w:rsidP="003F3615">
      <w:pPr>
        <w:jc w:val="both"/>
        <w:rPr>
          <w:b/>
          <w:caps/>
        </w:rPr>
      </w:pPr>
    </w:p>
    <w:p w14:paraId="313031A5" w14:textId="77777777" w:rsidR="00AD5F09" w:rsidRDefault="00AD5F09" w:rsidP="00AD5F09">
      <w:pPr>
        <w:jc w:val="both"/>
        <w:rPr>
          <w:b/>
          <w:caps/>
        </w:rPr>
      </w:pPr>
      <w:r>
        <w:rPr>
          <w:b/>
          <w:caps/>
        </w:rPr>
        <w:t xml:space="preserve">ATHLETE VOLUNTEER APPEARANCE SUPPORT PROGRAMME delivery Agent </w:t>
      </w:r>
    </w:p>
    <w:p w14:paraId="51477000" w14:textId="77777777" w:rsidR="004A7EE0" w:rsidRDefault="004A7EE0" w:rsidP="003F3615">
      <w:pPr>
        <w:jc w:val="both"/>
        <w:rPr>
          <w:b/>
          <w:caps/>
        </w:rPr>
      </w:pPr>
    </w:p>
    <w:p w14:paraId="74CF3A8B" w14:textId="3CA5D4BB" w:rsidR="003F3615" w:rsidRDefault="00AD5F09" w:rsidP="003F3615">
      <w:pPr>
        <w:jc w:val="both"/>
      </w:pPr>
      <w:r w:rsidRPr="005F38AC">
        <w:t xml:space="preserve">This </w:t>
      </w:r>
      <w:r>
        <w:t xml:space="preserve">call for expressions of interest </w:t>
      </w:r>
      <w:r w:rsidRPr="005F38AC">
        <w:t xml:space="preserve">has been issued by Sport England </w:t>
      </w:r>
      <w:r>
        <w:t>to gage interest from o</w:t>
      </w:r>
      <w:r w:rsidRPr="005F38AC">
        <w:t xml:space="preserve">rganisations interested in developing and </w:t>
      </w:r>
      <w:r>
        <w:t xml:space="preserve">implementing The Athlete Volunteer Appearance support programme (AVA).  </w:t>
      </w:r>
    </w:p>
    <w:p w14:paraId="40DECD38" w14:textId="77777777" w:rsidR="00AD5F09" w:rsidRDefault="00AD5F09" w:rsidP="003F3615">
      <w:pPr>
        <w:jc w:val="both"/>
        <w:rPr>
          <w:i/>
          <w:iCs/>
          <w:lang w:eastAsia="en-US"/>
        </w:rPr>
      </w:pPr>
    </w:p>
    <w:p w14:paraId="4D05DDA2" w14:textId="047259DD" w:rsidR="003F3615" w:rsidRPr="004A7EE0" w:rsidRDefault="003F3615" w:rsidP="003F3615">
      <w:pPr>
        <w:jc w:val="both"/>
        <w:rPr>
          <w:rFonts w:cs="Arial"/>
        </w:rPr>
      </w:pPr>
      <w:r>
        <w:rPr>
          <w:rFonts w:cs="Arial"/>
        </w:rPr>
        <w:t>Please answer every question then return thi</w:t>
      </w:r>
      <w:r w:rsidR="00092FE9">
        <w:rPr>
          <w:rFonts w:cs="Arial"/>
        </w:rPr>
        <w:t xml:space="preserve">s form by email to </w:t>
      </w:r>
      <w:r w:rsidR="00AD5F09">
        <w:rPr>
          <w:rFonts w:cs="Arial"/>
        </w:rPr>
        <w:t xml:space="preserve">Will Parker </w:t>
      </w:r>
      <w:r>
        <w:rPr>
          <w:rFonts w:cs="Arial"/>
        </w:rPr>
        <w:t>(</w:t>
      </w:r>
      <w:hyperlink r:id="rId11" w:history="1">
        <w:r w:rsidR="00AD5F09" w:rsidRPr="003F7858">
          <w:rPr>
            <w:rStyle w:val="Hyperlink"/>
            <w:rFonts w:cs="Arial"/>
          </w:rPr>
          <w:t>will.parker@sportengland.org</w:t>
        </w:r>
      </w:hyperlink>
      <w:r w:rsidR="00092FE9">
        <w:rPr>
          <w:rFonts w:cs="Arial"/>
        </w:rPr>
        <w:t xml:space="preserve">) by no later than </w:t>
      </w:r>
      <w:r w:rsidR="007018FF" w:rsidRPr="004A3AC5">
        <w:rPr>
          <w:rFonts w:cs="Arial"/>
          <w:highlight w:val="yellow"/>
        </w:rPr>
        <w:t>15</w:t>
      </w:r>
      <w:r w:rsidR="008439DD" w:rsidRPr="004A3AC5">
        <w:rPr>
          <w:rFonts w:cs="Arial"/>
          <w:highlight w:val="yellow"/>
        </w:rPr>
        <w:t>:</w:t>
      </w:r>
      <w:r w:rsidR="007018FF" w:rsidRPr="004A3AC5">
        <w:rPr>
          <w:rFonts w:cs="Arial"/>
          <w:highlight w:val="yellow"/>
        </w:rPr>
        <w:t>00 (3 pm)</w:t>
      </w:r>
      <w:r w:rsidR="00092FE9" w:rsidRPr="004A3AC5">
        <w:rPr>
          <w:rFonts w:cs="Arial"/>
          <w:highlight w:val="yellow"/>
        </w:rPr>
        <w:t xml:space="preserve"> on </w:t>
      </w:r>
      <w:r w:rsidR="00F15495">
        <w:rPr>
          <w:rFonts w:cs="Arial"/>
          <w:highlight w:val="yellow"/>
        </w:rPr>
        <w:t>Tue</w:t>
      </w:r>
      <w:r w:rsidR="007018FF" w:rsidRPr="004A3AC5">
        <w:rPr>
          <w:rFonts w:cs="Arial"/>
          <w:highlight w:val="yellow"/>
        </w:rPr>
        <w:t xml:space="preserve">sday 18 </w:t>
      </w:r>
      <w:r w:rsidR="00F15495">
        <w:rPr>
          <w:rFonts w:cs="Arial"/>
          <w:highlight w:val="yellow"/>
        </w:rPr>
        <w:t xml:space="preserve">October </w:t>
      </w:r>
      <w:r w:rsidR="00AD5F09" w:rsidRPr="004A3AC5">
        <w:rPr>
          <w:rFonts w:cs="Arial"/>
          <w:highlight w:val="yellow"/>
        </w:rPr>
        <w:t>2016</w:t>
      </w:r>
      <w:r>
        <w:rPr>
          <w:rFonts w:cs="Arial"/>
        </w:rPr>
        <w:t>.</w:t>
      </w:r>
      <w:r w:rsidR="00695806">
        <w:rPr>
          <w:rFonts w:cs="Arial"/>
        </w:rPr>
        <w:t xml:space="preserve">  </w:t>
      </w:r>
    </w:p>
    <w:p w14:paraId="7514627F" w14:textId="77777777" w:rsidR="007018FF" w:rsidRDefault="007018FF" w:rsidP="007018FF">
      <w:pPr>
        <w:rPr>
          <w:lang w:eastAsia="en-US"/>
        </w:rPr>
      </w:pPr>
    </w:p>
    <w:p w14:paraId="2A138964" w14:textId="77777777" w:rsidR="007018FF" w:rsidRDefault="007018FF" w:rsidP="007018FF">
      <w:pPr>
        <w:rPr>
          <w:lang w:eastAsia="en-US"/>
        </w:rPr>
      </w:pPr>
      <w:r>
        <w:rPr>
          <w:lang w:eastAsia="en-US"/>
        </w:rPr>
        <w:t>When completing the table below please only complete the clear cells and not those shaded. Please completed as fully as possible, where an answer is not applicable please state this clearly.</w:t>
      </w:r>
    </w:p>
    <w:p w14:paraId="3E73BB87" w14:textId="77777777" w:rsidR="00AD5F09" w:rsidRDefault="00AD5F09" w:rsidP="007018FF">
      <w:pPr>
        <w:rPr>
          <w:lang w:eastAsia="en-US"/>
        </w:rPr>
      </w:pPr>
    </w:p>
    <w:p w14:paraId="7F8FD74A" w14:textId="77777777" w:rsidR="00273070" w:rsidRDefault="00273070" w:rsidP="007018FF">
      <w:pPr>
        <w:rPr>
          <w:lang w:eastAsia="en-US"/>
        </w:rPr>
      </w:pPr>
    </w:p>
    <w:p w14:paraId="4A8A807E" w14:textId="037D78CC" w:rsidR="003F3615" w:rsidRPr="003F3615" w:rsidRDefault="003F3615" w:rsidP="00273070">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ind w:left="576" w:hanging="576"/>
        <w:jc w:val="both"/>
        <w:rPr>
          <w:rFonts w:ascii="HelveticaNeue LT 45 Light" w:hAnsi="HelveticaNeue LT 45 Light"/>
          <w:sz w:val="24"/>
          <w:szCs w:val="24"/>
        </w:rPr>
      </w:pPr>
      <w:r>
        <w:rPr>
          <w:rFonts w:ascii="HelveticaNeue LT 45 Light" w:hAnsi="HelveticaNeue LT 45 Light"/>
          <w:sz w:val="24"/>
          <w:szCs w:val="24"/>
        </w:rPr>
        <w:t>Part A</w:t>
      </w:r>
      <w:r w:rsidRPr="003F3615">
        <w:rPr>
          <w:rFonts w:ascii="HelveticaNeue LT 45 Light" w:hAnsi="HelveticaNeue LT 45 Light"/>
          <w:sz w:val="24"/>
          <w:szCs w:val="24"/>
        </w:rPr>
        <w:t>: Organisation and Contact Details</w:t>
      </w:r>
    </w:p>
    <w:p w14:paraId="3E704055" w14:textId="77777777" w:rsidR="003F3615" w:rsidRDefault="003F3615" w:rsidP="003F3615">
      <w:pPr>
        <w:jc w:val="both"/>
        <w:rPr>
          <w:rFonts w:cs="Arial"/>
          <w:b/>
          <w:u w:val="single"/>
        </w:rPr>
      </w:pPr>
    </w:p>
    <w:tbl>
      <w:tblPr>
        <w:tblW w:w="8522" w:type="dxa"/>
        <w:tblInd w:w="-1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
        <w:gridCol w:w="1524"/>
        <w:gridCol w:w="1483"/>
        <w:gridCol w:w="2764"/>
        <w:gridCol w:w="2505"/>
        <w:gridCol w:w="123"/>
      </w:tblGrid>
      <w:tr w:rsidR="007018FF" w:rsidRPr="003F3615" w14:paraId="666D5341" w14:textId="77777777" w:rsidTr="007018FF">
        <w:trPr>
          <w:gridBefore w:val="1"/>
          <w:gridAfter w:val="1"/>
          <w:wBefore w:w="123" w:type="dxa"/>
          <w:wAfter w:w="123" w:type="dxa"/>
        </w:trPr>
        <w:tc>
          <w:tcPr>
            <w:tcW w:w="8276" w:type="dxa"/>
            <w:gridSpan w:val="4"/>
            <w:tcBorders>
              <w:top w:val="single" w:sz="12" w:space="0" w:color="auto"/>
              <w:left w:val="single" w:sz="12" w:space="0" w:color="auto"/>
              <w:bottom w:val="single" w:sz="4" w:space="0" w:color="000000"/>
              <w:right w:val="single" w:sz="12" w:space="0" w:color="auto"/>
            </w:tcBorders>
            <w:shd w:val="clear" w:color="auto" w:fill="BDD6EE"/>
          </w:tcPr>
          <w:p w14:paraId="7360DF8F" w14:textId="77777777" w:rsidR="007018FF" w:rsidRPr="003F3615" w:rsidRDefault="007018FF" w:rsidP="00A61550">
            <w:pPr>
              <w:pStyle w:val="NoSpacing"/>
              <w:rPr>
                <w:rStyle w:val="Emphasis"/>
                <w:rFonts w:ascii="HelveticaNeue LT 45 Light" w:hAnsi="HelveticaNeue LT 45 Light" w:cs="Arial"/>
                <w:b/>
                <w:sz w:val="24"/>
                <w:szCs w:val="24"/>
              </w:rPr>
            </w:pPr>
            <w:r w:rsidRPr="003F3615">
              <w:rPr>
                <w:rStyle w:val="Emphasis"/>
                <w:rFonts w:ascii="HelveticaNeue LT 45 Light" w:hAnsi="HelveticaNeue LT 45 Light" w:cs="Arial"/>
                <w:b/>
                <w:sz w:val="24"/>
                <w:szCs w:val="24"/>
              </w:rPr>
              <w:t>Organisation Details</w:t>
            </w:r>
          </w:p>
        </w:tc>
      </w:tr>
      <w:tr w:rsidR="007018FF" w:rsidRPr="003F3615" w14:paraId="53E4B44F" w14:textId="77777777" w:rsidTr="007018FF">
        <w:trPr>
          <w:gridBefore w:val="1"/>
          <w:gridAfter w:val="1"/>
          <w:wBefore w:w="123" w:type="dxa"/>
          <w:wAfter w:w="123" w:type="dxa"/>
        </w:trPr>
        <w:tc>
          <w:tcPr>
            <w:tcW w:w="3007" w:type="dxa"/>
            <w:gridSpan w:val="2"/>
            <w:tcBorders>
              <w:top w:val="single" w:sz="4" w:space="0" w:color="auto"/>
              <w:left w:val="single" w:sz="12" w:space="0" w:color="auto"/>
              <w:bottom w:val="single" w:sz="4" w:space="0" w:color="auto"/>
              <w:right w:val="single" w:sz="4" w:space="0" w:color="auto"/>
            </w:tcBorders>
            <w:shd w:val="clear" w:color="auto" w:fill="D0CECE"/>
          </w:tcPr>
          <w:p w14:paraId="0B1FCA72" w14:textId="77777777" w:rsidR="007018FF" w:rsidRPr="003F3615" w:rsidRDefault="007018FF" w:rsidP="00A61550">
            <w:pPr>
              <w:spacing w:before="60"/>
              <w:rPr>
                <w:rFonts w:cs="Arial"/>
              </w:rPr>
            </w:pPr>
            <w:r w:rsidRPr="003F3615">
              <w:rPr>
                <w:rFonts w:cs="Arial"/>
              </w:rPr>
              <w:t>Full name of organisation tendering (or of organisation acting as lead contact where a consortium bid is being submitted)</w:t>
            </w:r>
          </w:p>
          <w:p w14:paraId="5DA6251E" w14:textId="77777777" w:rsidR="007018FF" w:rsidRPr="003F3615" w:rsidRDefault="007018FF" w:rsidP="00A61550">
            <w:pPr>
              <w:spacing w:before="60"/>
              <w:rPr>
                <w:rFonts w:cs="Arial"/>
              </w:rPr>
            </w:pPr>
          </w:p>
        </w:tc>
        <w:tc>
          <w:tcPr>
            <w:tcW w:w="5269" w:type="dxa"/>
            <w:gridSpan w:val="2"/>
            <w:tcBorders>
              <w:top w:val="single" w:sz="4" w:space="0" w:color="auto"/>
              <w:left w:val="single" w:sz="4" w:space="0" w:color="auto"/>
              <w:bottom w:val="single" w:sz="4" w:space="0" w:color="auto"/>
              <w:right w:val="single" w:sz="12" w:space="0" w:color="auto"/>
            </w:tcBorders>
          </w:tcPr>
          <w:p w14:paraId="49EAE875" w14:textId="77777777" w:rsidR="007018FF" w:rsidRPr="003F3615" w:rsidRDefault="007018FF" w:rsidP="00A61550">
            <w:pPr>
              <w:rPr>
                <w:rFonts w:cs="Arial"/>
              </w:rPr>
            </w:pPr>
          </w:p>
        </w:tc>
      </w:tr>
      <w:tr w:rsidR="007018FF" w:rsidRPr="003F3615" w14:paraId="471CAC9E" w14:textId="77777777" w:rsidTr="007018FF">
        <w:trPr>
          <w:gridBefore w:val="1"/>
          <w:gridAfter w:val="1"/>
          <w:wBefore w:w="123" w:type="dxa"/>
          <w:wAfter w:w="123" w:type="dxa"/>
        </w:trPr>
        <w:tc>
          <w:tcPr>
            <w:tcW w:w="3007" w:type="dxa"/>
            <w:gridSpan w:val="2"/>
            <w:tcBorders>
              <w:top w:val="single" w:sz="4" w:space="0" w:color="000000"/>
              <w:left w:val="single" w:sz="12" w:space="0" w:color="auto"/>
              <w:bottom w:val="single" w:sz="4" w:space="0" w:color="000000"/>
              <w:right w:val="single" w:sz="4" w:space="0" w:color="000000"/>
            </w:tcBorders>
            <w:shd w:val="clear" w:color="auto" w:fill="D0CECE"/>
          </w:tcPr>
          <w:p w14:paraId="07E61272" w14:textId="77777777" w:rsidR="007018FF" w:rsidRPr="003F3615" w:rsidRDefault="007018FF" w:rsidP="00A6155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Registered office address</w:t>
            </w:r>
            <w:r>
              <w:rPr>
                <w:rFonts w:ascii="HelveticaNeue LT 45 Light" w:hAnsi="HelveticaNeue LT 45 Light" w:cs="Arial"/>
                <w:sz w:val="24"/>
                <w:szCs w:val="24"/>
              </w:rPr>
              <w:t xml:space="preserve"> (complete box below)</w:t>
            </w: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14:paraId="205E476E" w14:textId="77777777" w:rsidR="007018FF" w:rsidRPr="003F3615" w:rsidRDefault="007018FF" w:rsidP="00A6155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Company or charity registration number</w:t>
            </w:r>
          </w:p>
        </w:tc>
        <w:tc>
          <w:tcPr>
            <w:tcW w:w="2505" w:type="dxa"/>
            <w:tcBorders>
              <w:top w:val="single" w:sz="4" w:space="0" w:color="000000"/>
              <w:left w:val="single" w:sz="4" w:space="0" w:color="000000"/>
              <w:bottom w:val="single" w:sz="4" w:space="0" w:color="000000"/>
              <w:right w:val="single" w:sz="12" w:space="0" w:color="auto"/>
            </w:tcBorders>
          </w:tcPr>
          <w:p w14:paraId="5BE6FA49"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296F88E2" w14:textId="77777777" w:rsidTr="007018FF">
        <w:trPr>
          <w:gridBefore w:val="1"/>
          <w:gridAfter w:val="1"/>
          <w:wBefore w:w="123" w:type="dxa"/>
          <w:wAfter w:w="123" w:type="dxa"/>
        </w:trPr>
        <w:tc>
          <w:tcPr>
            <w:tcW w:w="3007" w:type="dxa"/>
            <w:gridSpan w:val="2"/>
            <w:vMerge w:val="restart"/>
            <w:tcBorders>
              <w:top w:val="single" w:sz="4" w:space="0" w:color="000000"/>
              <w:left w:val="single" w:sz="12" w:space="0" w:color="auto"/>
              <w:right w:val="single" w:sz="4" w:space="0" w:color="000000"/>
            </w:tcBorders>
          </w:tcPr>
          <w:p w14:paraId="32170B08" w14:textId="77777777" w:rsidR="007018FF" w:rsidRPr="003F3615" w:rsidRDefault="007018FF" w:rsidP="00A61550">
            <w:pPr>
              <w:pStyle w:val="NoSpacing"/>
              <w:rPr>
                <w:rFonts w:ascii="HelveticaNeue LT 45 Light" w:hAnsi="HelveticaNeue LT 45 Light" w:cs="Arial"/>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14:paraId="390EFF62" w14:textId="77777777" w:rsidR="007018FF" w:rsidRPr="003F3615" w:rsidRDefault="007018FF" w:rsidP="00A6155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VAT registration number</w:t>
            </w:r>
          </w:p>
        </w:tc>
        <w:tc>
          <w:tcPr>
            <w:tcW w:w="2505" w:type="dxa"/>
            <w:tcBorders>
              <w:top w:val="single" w:sz="4" w:space="0" w:color="000000"/>
              <w:left w:val="single" w:sz="4" w:space="0" w:color="000000"/>
              <w:bottom w:val="single" w:sz="4" w:space="0" w:color="000000"/>
              <w:right w:val="single" w:sz="12" w:space="0" w:color="auto"/>
            </w:tcBorders>
          </w:tcPr>
          <w:p w14:paraId="0F682567"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71B18469" w14:textId="77777777" w:rsidTr="007018FF">
        <w:trPr>
          <w:gridBefore w:val="1"/>
          <w:gridAfter w:val="1"/>
          <w:wBefore w:w="123" w:type="dxa"/>
          <w:wAfter w:w="123" w:type="dxa"/>
        </w:trPr>
        <w:tc>
          <w:tcPr>
            <w:tcW w:w="3007" w:type="dxa"/>
            <w:gridSpan w:val="2"/>
            <w:vMerge/>
            <w:tcBorders>
              <w:left w:val="single" w:sz="12" w:space="0" w:color="auto"/>
              <w:right w:val="single" w:sz="4" w:space="0" w:color="000000"/>
            </w:tcBorders>
          </w:tcPr>
          <w:p w14:paraId="36E2FCE0" w14:textId="77777777" w:rsidR="007018FF" w:rsidRPr="003F3615" w:rsidRDefault="007018FF" w:rsidP="00A61550">
            <w:pPr>
              <w:pStyle w:val="NoSpacing"/>
              <w:rPr>
                <w:rFonts w:ascii="HelveticaNeue LT 45 Light" w:hAnsi="HelveticaNeue LT 45 Light" w:cs="Arial"/>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14:paraId="3D0BEEBF" w14:textId="77777777" w:rsidR="007018FF" w:rsidRPr="003F3615" w:rsidRDefault="007018FF" w:rsidP="00A6155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Name of immediate parent company</w:t>
            </w:r>
          </w:p>
        </w:tc>
        <w:tc>
          <w:tcPr>
            <w:tcW w:w="2505" w:type="dxa"/>
            <w:tcBorders>
              <w:top w:val="single" w:sz="4" w:space="0" w:color="000000"/>
              <w:left w:val="single" w:sz="4" w:space="0" w:color="000000"/>
              <w:bottom w:val="single" w:sz="4" w:space="0" w:color="000000"/>
              <w:right w:val="single" w:sz="12" w:space="0" w:color="auto"/>
            </w:tcBorders>
          </w:tcPr>
          <w:p w14:paraId="0DD2F945"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388B750E" w14:textId="77777777" w:rsidTr="007018FF">
        <w:trPr>
          <w:gridBefore w:val="1"/>
          <w:gridAfter w:val="1"/>
          <w:wBefore w:w="123" w:type="dxa"/>
          <w:wAfter w:w="123" w:type="dxa"/>
        </w:trPr>
        <w:tc>
          <w:tcPr>
            <w:tcW w:w="3007" w:type="dxa"/>
            <w:gridSpan w:val="2"/>
            <w:vMerge/>
            <w:tcBorders>
              <w:left w:val="single" w:sz="12" w:space="0" w:color="auto"/>
              <w:bottom w:val="single" w:sz="4" w:space="0" w:color="000000"/>
              <w:right w:val="single" w:sz="4" w:space="0" w:color="000000"/>
            </w:tcBorders>
          </w:tcPr>
          <w:p w14:paraId="4231A0C3" w14:textId="77777777" w:rsidR="007018FF" w:rsidRPr="003F3615" w:rsidRDefault="007018FF" w:rsidP="00A61550">
            <w:pPr>
              <w:pStyle w:val="NoSpacing"/>
              <w:rPr>
                <w:rFonts w:ascii="HelveticaNeue LT 45 Light" w:hAnsi="HelveticaNeue LT 45 Light" w:cs="Arial"/>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14:paraId="04F132FC" w14:textId="77777777" w:rsidR="007018FF" w:rsidRPr="003F3615" w:rsidRDefault="007018FF" w:rsidP="00A6155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Name of ultimate parent company</w:t>
            </w:r>
          </w:p>
        </w:tc>
        <w:tc>
          <w:tcPr>
            <w:tcW w:w="2505" w:type="dxa"/>
            <w:tcBorders>
              <w:top w:val="single" w:sz="4" w:space="0" w:color="000000"/>
              <w:left w:val="single" w:sz="4" w:space="0" w:color="000000"/>
              <w:bottom w:val="single" w:sz="4" w:space="0" w:color="000000"/>
              <w:right w:val="single" w:sz="12" w:space="0" w:color="auto"/>
            </w:tcBorders>
          </w:tcPr>
          <w:p w14:paraId="343D8E5E"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4A6EB9F2" w14:textId="77777777" w:rsidTr="007018FF">
        <w:trPr>
          <w:gridBefore w:val="1"/>
          <w:gridAfter w:val="1"/>
          <w:wBefore w:w="123" w:type="dxa"/>
          <w:wAfter w:w="123" w:type="dxa"/>
          <w:cantSplit/>
          <w:trHeight w:val="416"/>
        </w:trPr>
        <w:tc>
          <w:tcPr>
            <w:tcW w:w="3007" w:type="dxa"/>
            <w:gridSpan w:val="2"/>
            <w:vMerge w:val="restart"/>
            <w:tcBorders>
              <w:top w:val="single" w:sz="4" w:space="0" w:color="000000"/>
              <w:left w:val="single" w:sz="12" w:space="0" w:color="auto"/>
              <w:bottom w:val="single" w:sz="4" w:space="0" w:color="000000"/>
              <w:right w:val="single" w:sz="4" w:space="0" w:color="000000"/>
            </w:tcBorders>
            <w:shd w:val="clear" w:color="auto" w:fill="D0CECE"/>
          </w:tcPr>
          <w:p w14:paraId="591669CF" w14:textId="77777777" w:rsidR="007018FF" w:rsidRPr="003F3615" w:rsidRDefault="007018FF" w:rsidP="00A6155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 xml:space="preserve">Type of organisation </w:t>
            </w:r>
          </w:p>
          <w:p w14:paraId="4BE60E3A" w14:textId="77777777" w:rsidR="007018FF" w:rsidRPr="003F3615" w:rsidRDefault="007018FF" w:rsidP="00A61550">
            <w:pPr>
              <w:pStyle w:val="NoSpacing"/>
              <w:rPr>
                <w:rFonts w:ascii="HelveticaNeue LT 45 Light" w:hAnsi="HelveticaNeue LT 45 Light" w:cs="Arial"/>
                <w:sz w:val="24"/>
                <w:szCs w:val="24"/>
              </w:rPr>
            </w:pPr>
          </w:p>
          <w:p w14:paraId="53BCB3B7" w14:textId="77777777" w:rsidR="007018FF" w:rsidRPr="003F3615" w:rsidRDefault="007018FF" w:rsidP="00A61550">
            <w:pPr>
              <w:pStyle w:val="NoSpacing"/>
              <w:rPr>
                <w:rFonts w:ascii="HelveticaNeue LT 45 Light" w:hAnsi="HelveticaNeue LT 45 Light" w:cs="Arial"/>
                <w:sz w:val="24"/>
                <w:szCs w:val="24"/>
              </w:rPr>
            </w:pPr>
          </w:p>
        </w:tc>
        <w:tc>
          <w:tcPr>
            <w:tcW w:w="2764"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09475BDC" w14:textId="77777777" w:rsidR="007018FF" w:rsidRPr="003F3615" w:rsidRDefault="007018FF" w:rsidP="00A61550">
            <w:pPr>
              <w:spacing w:before="120" w:after="120"/>
              <w:rPr>
                <w:rFonts w:cs="Arial"/>
                <w:color w:val="0D0D0D"/>
              </w:rPr>
            </w:pPr>
            <w:r w:rsidRPr="003F3615">
              <w:rPr>
                <w:rFonts w:cs="Arial"/>
                <w:color w:val="0D0D0D"/>
              </w:rPr>
              <w:lastRenderedPageBreak/>
              <w:t>i) A public limited co.</w:t>
            </w:r>
          </w:p>
          <w:p w14:paraId="119BBB60" w14:textId="77777777" w:rsidR="007018FF" w:rsidRPr="003F3615" w:rsidRDefault="007018FF" w:rsidP="00A61550">
            <w:pPr>
              <w:spacing w:before="120" w:after="120"/>
              <w:rPr>
                <w:rFonts w:cs="Arial"/>
                <w:color w:val="0D0D0D"/>
              </w:rPr>
            </w:pPr>
            <w:r w:rsidRPr="003F3615">
              <w:rPr>
                <w:rFonts w:cs="Arial"/>
                <w:color w:val="0D0D0D"/>
              </w:rPr>
              <w:t>ii) A limited company</w:t>
            </w:r>
          </w:p>
          <w:p w14:paraId="1E700B0C" w14:textId="77777777" w:rsidR="007018FF" w:rsidRPr="003F3615" w:rsidRDefault="007018FF" w:rsidP="00A61550">
            <w:pPr>
              <w:spacing w:before="120" w:after="120"/>
              <w:rPr>
                <w:rFonts w:cs="Arial"/>
                <w:color w:val="0D0D0D"/>
              </w:rPr>
            </w:pPr>
            <w:r w:rsidRPr="003F3615">
              <w:rPr>
                <w:rFonts w:cs="Arial"/>
                <w:color w:val="0D0D0D"/>
              </w:rPr>
              <w:t>iii) A limited liability partnership</w:t>
            </w:r>
          </w:p>
          <w:p w14:paraId="4B64958A" w14:textId="77777777" w:rsidR="007018FF" w:rsidRPr="003F3615" w:rsidRDefault="007018FF" w:rsidP="00A61550">
            <w:pPr>
              <w:spacing w:before="120" w:after="120"/>
              <w:rPr>
                <w:rFonts w:cs="Arial"/>
                <w:color w:val="0D0D0D"/>
              </w:rPr>
            </w:pPr>
            <w:r w:rsidRPr="003F3615">
              <w:rPr>
                <w:rFonts w:cs="Arial"/>
                <w:color w:val="0D0D0D"/>
              </w:rPr>
              <w:t>iii) Other partnership</w:t>
            </w:r>
          </w:p>
          <w:p w14:paraId="6CC9A23A" w14:textId="77777777" w:rsidR="007018FF" w:rsidRPr="003F3615" w:rsidRDefault="007018FF" w:rsidP="00A61550">
            <w:pPr>
              <w:pStyle w:val="NoSpacing"/>
              <w:rPr>
                <w:rFonts w:ascii="HelveticaNeue LT 45 Light" w:hAnsi="HelveticaNeue LT 45 Light" w:cs="Arial"/>
                <w:color w:val="0D0D0D"/>
                <w:sz w:val="24"/>
                <w:szCs w:val="24"/>
              </w:rPr>
            </w:pPr>
          </w:p>
          <w:p w14:paraId="0E6175C6" w14:textId="77777777" w:rsidR="007018FF" w:rsidRPr="003F3615" w:rsidRDefault="007018FF" w:rsidP="00A61550">
            <w:pPr>
              <w:pStyle w:val="NoSpacing"/>
              <w:rPr>
                <w:rFonts w:ascii="HelveticaNeue LT 45 Light" w:hAnsi="HelveticaNeue LT 45 Light" w:cs="Arial"/>
                <w:color w:val="0D0D0D"/>
                <w:sz w:val="24"/>
                <w:szCs w:val="24"/>
              </w:rPr>
            </w:pPr>
            <w:r w:rsidRPr="003F3615">
              <w:rPr>
                <w:rFonts w:ascii="HelveticaNeue LT 45 Light" w:hAnsi="HelveticaNeue LT 45 Light" w:cs="Arial"/>
                <w:color w:val="0D0D0D"/>
                <w:sz w:val="24"/>
                <w:szCs w:val="24"/>
              </w:rPr>
              <w:t>iv) Sole trader</w:t>
            </w:r>
          </w:p>
          <w:p w14:paraId="4BEFD338" w14:textId="77777777" w:rsidR="007018FF" w:rsidRPr="003F3615" w:rsidRDefault="007018FF" w:rsidP="00A61550">
            <w:pPr>
              <w:pStyle w:val="NoSpacing"/>
              <w:rPr>
                <w:rFonts w:ascii="HelveticaNeue LT 45 Light" w:hAnsi="HelveticaNeue LT 45 Light" w:cs="Arial"/>
                <w:color w:val="0D0D0D"/>
                <w:sz w:val="24"/>
                <w:szCs w:val="24"/>
              </w:rPr>
            </w:pPr>
          </w:p>
          <w:p w14:paraId="4A86DE37" w14:textId="77777777" w:rsidR="007018FF" w:rsidRPr="003F3615" w:rsidRDefault="007018FF" w:rsidP="00A61550">
            <w:pPr>
              <w:pStyle w:val="NoSpacing"/>
              <w:rPr>
                <w:rFonts w:ascii="HelveticaNeue LT 45 Light" w:hAnsi="HelveticaNeue LT 45 Light" w:cs="Arial"/>
                <w:color w:val="0D0D0D"/>
                <w:sz w:val="24"/>
                <w:szCs w:val="24"/>
              </w:rPr>
            </w:pPr>
            <w:r w:rsidRPr="003F3615">
              <w:rPr>
                <w:rFonts w:ascii="HelveticaNeue LT 45 Light" w:hAnsi="HelveticaNeue LT 45 Light" w:cs="Arial"/>
                <w:color w:val="0D0D0D"/>
                <w:sz w:val="24"/>
                <w:szCs w:val="24"/>
              </w:rPr>
              <w:t>v) Other (please specify)</w:t>
            </w:r>
          </w:p>
        </w:tc>
        <w:tc>
          <w:tcPr>
            <w:tcW w:w="2505" w:type="dxa"/>
            <w:tcBorders>
              <w:top w:val="single" w:sz="4" w:space="0" w:color="000000"/>
              <w:left w:val="single" w:sz="4" w:space="0" w:color="000000"/>
              <w:bottom w:val="single" w:sz="4" w:space="0" w:color="000000"/>
              <w:right w:val="single" w:sz="12" w:space="0" w:color="auto"/>
            </w:tcBorders>
          </w:tcPr>
          <w:p w14:paraId="3307B9C6" w14:textId="77777777" w:rsidR="007018FF" w:rsidRPr="003F3615" w:rsidRDefault="007018FF" w:rsidP="00A6155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7018FF" w:rsidRPr="003F3615" w14:paraId="5C16CB8B" w14:textId="77777777" w:rsidTr="007018FF">
        <w:trPr>
          <w:gridBefore w:val="1"/>
          <w:gridAfter w:val="1"/>
          <w:wBefore w:w="123" w:type="dxa"/>
          <w:wAfter w:w="123" w:type="dxa"/>
          <w:cantSplit/>
          <w:trHeight w:val="481"/>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14:paraId="14E04AAA" w14:textId="77777777" w:rsidR="007018FF" w:rsidRPr="003F3615" w:rsidRDefault="007018FF" w:rsidP="00A6155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7B9D15C0" w14:textId="77777777" w:rsidR="007018FF" w:rsidRPr="003F3615" w:rsidRDefault="007018FF" w:rsidP="00A6155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14:paraId="54585737" w14:textId="77777777" w:rsidR="007018FF" w:rsidRPr="003F3615" w:rsidRDefault="007018FF" w:rsidP="00A6155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7018FF" w:rsidRPr="003F3615" w14:paraId="6886626F" w14:textId="77777777" w:rsidTr="007018FF">
        <w:trPr>
          <w:gridBefore w:val="1"/>
          <w:gridAfter w:val="1"/>
          <w:wBefore w:w="123" w:type="dxa"/>
          <w:wAfter w:w="123" w:type="dxa"/>
          <w:cantSplit/>
          <w:trHeight w:val="555"/>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14:paraId="718B8948" w14:textId="77777777" w:rsidR="007018FF" w:rsidRPr="003F3615" w:rsidRDefault="007018FF" w:rsidP="00A6155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111E7DAE" w14:textId="77777777" w:rsidR="007018FF" w:rsidRPr="003F3615" w:rsidRDefault="007018FF" w:rsidP="00A6155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14:paraId="59C82CB0" w14:textId="77777777" w:rsidR="007018FF" w:rsidRPr="003F3615" w:rsidRDefault="007018FF" w:rsidP="00A6155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p w14:paraId="6F6749C8"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659CFA75" w14:textId="77777777" w:rsidTr="007018FF">
        <w:trPr>
          <w:gridBefore w:val="1"/>
          <w:gridAfter w:val="1"/>
          <w:wBefore w:w="123" w:type="dxa"/>
          <w:wAfter w:w="123" w:type="dxa"/>
          <w:cantSplit/>
          <w:trHeight w:val="555"/>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14:paraId="067B2201" w14:textId="77777777" w:rsidR="007018FF" w:rsidRPr="003F3615" w:rsidRDefault="007018FF" w:rsidP="00A6155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3CD4467F" w14:textId="77777777" w:rsidR="007018FF" w:rsidRPr="003F3615" w:rsidRDefault="007018FF" w:rsidP="00A6155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14:paraId="36A15093" w14:textId="77777777" w:rsidR="007018FF" w:rsidRPr="003F3615" w:rsidRDefault="007018FF" w:rsidP="00A6155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7018FF" w:rsidRPr="003F3615" w14:paraId="008CAEB5" w14:textId="77777777" w:rsidTr="007018FF">
        <w:trPr>
          <w:gridBefore w:val="1"/>
          <w:gridAfter w:val="1"/>
          <w:wBefore w:w="123" w:type="dxa"/>
          <w:wAfter w:w="123" w:type="dxa"/>
          <w:cantSplit/>
          <w:trHeight w:val="555"/>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14:paraId="5241394A" w14:textId="77777777" w:rsidR="007018FF" w:rsidRPr="003F3615" w:rsidRDefault="007018FF" w:rsidP="00A6155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2B3F9D1B" w14:textId="77777777" w:rsidR="007018FF" w:rsidRPr="003F3615" w:rsidRDefault="007018FF" w:rsidP="00A6155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14:paraId="427AEAC0" w14:textId="77777777" w:rsidR="007018FF" w:rsidRPr="003F3615" w:rsidRDefault="007018FF" w:rsidP="00A6155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7018FF" w:rsidRPr="003F3615" w14:paraId="583471CF" w14:textId="77777777" w:rsidTr="007018FF">
        <w:trPr>
          <w:gridBefore w:val="1"/>
          <w:gridAfter w:val="1"/>
          <w:wBefore w:w="123" w:type="dxa"/>
          <w:wAfter w:w="123" w:type="dxa"/>
          <w:cantSplit/>
          <w:trHeight w:val="586"/>
        </w:trPr>
        <w:tc>
          <w:tcPr>
            <w:tcW w:w="3007" w:type="dxa"/>
            <w:gridSpan w:val="2"/>
            <w:vMerge/>
            <w:tcBorders>
              <w:top w:val="single" w:sz="4" w:space="0" w:color="000000"/>
              <w:left w:val="single" w:sz="12" w:space="0" w:color="auto"/>
              <w:bottom w:val="single" w:sz="12" w:space="0" w:color="auto"/>
              <w:right w:val="single" w:sz="4" w:space="0" w:color="000000"/>
            </w:tcBorders>
            <w:shd w:val="clear" w:color="auto" w:fill="D0CECE"/>
            <w:vAlign w:val="center"/>
          </w:tcPr>
          <w:p w14:paraId="3016F8E6" w14:textId="77777777" w:rsidR="007018FF" w:rsidRPr="003F3615" w:rsidRDefault="007018FF" w:rsidP="00A61550">
            <w:pPr>
              <w:jc w:val="both"/>
              <w:rPr>
                <w:rFonts w:cs="Arial"/>
              </w:rPr>
            </w:pPr>
          </w:p>
        </w:tc>
        <w:tc>
          <w:tcPr>
            <w:tcW w:w="2764" w:type="dxa"/>
            <w:vMerge/>
            <w:tcBorders>
              <w:top w:val="single" w:sz="4" w:space="0" w:color="000000"/>
              <w:left w:val="single" w:sz="4" w:space="0" w:color="000000"/>
              <w:bottom w:val="single" w:sz="12" w:space="0" w:color="auto"/>
              <w:right w:val="single" w:sz="4" w:space="0" w:color="000000"/>
            </w:tcBorders>
            <w:shd w:val="clear" w:color="auto" w:fill="D0CECE"/>
            <w:vAlign w:val="center"/>
          </w:tcPr>
          <w:p w14:paraId="7C574A4C" w14:textId="77777777" w:rsidR="007018FF" w:rsidRPr="003F3615" w:rsidRDefault="007018FF" w:rsidP="00A61550">
            <w:pPr>
              <w:jc w:val="both"/>
              <w:rPr>
                <w:rFonts w:cs="Arial"/>
                <w:color w:val="0D0D0D"/>
              </w:rPr>
            </w:pPr>
          </w:p>
        </w:tc>
        <w:tc>
          <w:tcPr>
            <w:tcW w:w="2505" w:type="dxa"/>
            <w:tcBorders>
              <w:top w:val="single" w:sz="4" w:space="0" w:color="000000"/>
              <w:left w:val="single" w:sz="4" w:space="0" w:color="000000"/>
              <w:bottom w:val="single" w:sz="12" w:space="0" w:color="auto"/>
              <w:right w:val="single" w:sz="12" w:space="0" w:color="auto"/>
            </w:tcBorders>
          </w:tcPr>
          <w:p w14:paraId="3BCA3A89" w14:textId="77777777" w:rsidR="007018FF" w:rsidRPr="003F3615" w:rsidRDefault="007018FF" w:rsidP="00A6155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7018FF" w:rsidRPr="003F3615" w14:paraId="472790FB"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c>
          <w:tcPr>
            <w:tcW w:w="8522" w:type="dxa"/>
            <w:gridSpan w:val="6"/>
            <w:shd w:val="clear" w:color="auto" w:fill="BDD6EE"/>
          </w:tcPr>
          <w:p w14:paraId="6EFEFC72" w14:textId="77777777" w:rsidR="007018FF" w:rsidRPr="003F3615" w:rsidRDefault="007018FF" w:rsidP="00A61550">
            <w:pPr>
              <w:pStyle w:val="NoSpacing"/>
              <w:jc w:val="both"/>
              <w:rPr>
                <w:rFonts w:ascii="HelveticaNeue LT 45 Light" w:hAnsi="HelveticaNeue LT 45 Light" w:cs="Arial"/>
                <w:b/>
                <w:sz w:val="24"/>
                <w:szCs w:val="24"/>
              </w:rPr>
            </w:pPr>
            <w:r w:rsidRPr="003F3615">
              <w:rPr>
                <w:rStyle w:val="Emphasis"/>
                <w:rFonts w:ascii="HelveticaNeue LT 45 Light" w:hAnsi="HelveticaNeue LT 45 Light" w:cs="Arial"/>
                <w:b/>
                <w:sz w:val="24"/>
                <w:szCs w:val="24"/>
              </w:rPr>
              <w:t>Contact details</w:t>
            </w:r>
          </w:p>
        </w:tc>
      </w:tr>
      <w:tr w:rsidR="007018FF" w:rsidRPr="003F3615" w14:paraId="00192414"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c>
          <w:tcPr>
            <w:tcW w:w="8522" w:type="dxa"/>
            <w:gridSpan w:val="6"/>
            <w:shd w:val="clear" w:color="auto" w:fill="D0CECE"/>
          </w:tcPr>
          <w:p w14:paraId="53F1D8DB"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 xml:space="preserve">Contact details for enquiries about this </w:t>
            </w:r>
            <w:r>
              <w:rPr>
                <w:rFonts w:ascii="HelveticaNeue LT 45 Light" w:hAnsi="HelveticaNeue LT 45 Light" w:cs="Arial"/>
                <w:sz w:val="24"/>
                <w:szCs w:val="24"/>
              </w:rPr>
              <w:t>expression of interest</w:t>
            </w:r>
          </w:p>
        </w:tc>
      </w:tr>
      <w:tr w:rsidR="007018FF" w:rsidRPr="003F3615" w14:paraId="0D137C0F"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14:paraId="5F89B090"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Name</w:t>
            </w:r>
          </w:p>
        </w:tc>
        <w:tc>
          <w:tcPr>
            <w:tcW w:w="6875" w:type="dxa"/>
            <w:gridSpan w:val="4"/>
          </w:tcPr>
          <w:p w14:paraId="40475EFA"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7304237F"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1382"/>
        </w:trPr>
        <w:tc>
          <w:tcPr>
            <w:tcW w:w="1647" w:type="dxa"/>
            <w:gridSpan w:val="2"/>
            <w:shd w:val="clear" w:color="auto" w:fill="D0CECE"/>
          </w:tcPr>
          <w:p w14:paraId="3F8AF9C1"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Address</w:t>
            </w:r>
          </w:p>
        </w:tc>
        <w:tc>
          <w:tcPr>
            <w:tcW w:w="6875" w:type="dxa"/>
            <w:gridSpan w:val="4"/>
          </w:tcPr>
          <w:p w14:paraId="519C44B1"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32C8D9BE"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14:paraId="00D2C03E"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Post Code</w:t>
            </w:r>
          </w:p>
        </w:tc>
        <w:tc>
          <w:tcPr>
            <w:tcW w:w="6875" w:type="dxa"/>
            <w:gridSpan w:val="4"/>
          </w:tcPr>
          <w:p w14:paraId="3025BCCD"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13C174FA"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14:paraId="5E562820"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Country</w:t>
            </w:r>
          </w:p>
        </w:tc>
        <w:tc>
          <w:tcPr>
            <w:tcW w:w="6875" w:type="dxa"/>
            <w:gridSpan w:val="4"/>
          </w:tcPr>
          <w:p w14:paraId="2A4E2A82"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695AEAD2"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14:paraId="7FB153B0"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Phone</w:t>
            </w:r>
          </w:p>
        </w:tc>
        <w:tc>
          <w:tcPr>
            <w:tcW w:w="6875" w:type="dxa"/>
            <w:gridSpan w:val="4"/>
          </w:tcPr>
          <w:p w14:paraId="50E481F8"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3104B309"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14:paraId="5FEF716C"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Mobile</w:t>
            </w:r>
          </w:p>
        </w:tc>
        <w:tc>
          <w:tcPr>
            <w:tcW w:w="6875" w:type="dxa"/>
            <w:gridSpan w:val="4"/>
          </w:tcPr>
          <w:p w14:paraId="7FDF3517" w14:textId="77777777" w:rsidR="007018FF" w:rsidRPr="003F3615" w:rsidRDefault="007018FF" w:rsidP="00A61550">
            <w:pPr>
              <w:pStyle w:val="NoSpacing"/>
              <w:jc w:val="both"/>
              <w:rPr>
                <w:rFonts w:ascii="HelveticaNeue LT 45 Light" w:hAnsi="HelveticaNeue LT 45 Light" w:cs="Arial"/>
                <w:sz w:val="24"/>
                <w:szCs w:val="24"/>
              </w:rPr>
            </w:pPr>
          </w:p>
        </w:tc>
      </w:tr>
      <w:tr w:rsidR="007018FF" w:rsidRPr="003F3615" w14:paraId="135343FA" w14:textId="77777777" w:rsidTr="007018FF">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14:paraId="1C552787" w14:textId="77777777" w:rsidR="007018FF" w:rsidRPr="003F3615" w:rsidRDefault="007018FF" w:rsidP="00A6155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Email</w:t>
            </w:r>
          </w:p>
        </w:tc>
        <w:tc>
          <w:tcPr>
            <w:tcW w:w="6875" w:type="dxa"/>
            <w:gridSpan w:val="4"/>
          </w:tcPr>
          <w:p w14:paraId="09DA35EC" w14:textId="77777777" w:rsidR="007018FF" w:rsidRPr="003F3615" w:rsidRDefault="007018FF" w:rsidP="00A61550">
            <w:pPr>
              <w:pStyle w:val="NoSpacing"/>
              <w:jc w:val="both"/>
              <w:rPr>
                <w:rFonts w:ascii="HelveticaNeue LT 45 Light" w:hAnsi="HelveticaNeue LT 45 Light" w:cs="Arial"/>
                <w:sz w:val="24"/>
                <w:szCs w:val="24"/>
              </w:rPr>
            </w:pPr>
          </w:p>
        </w:tc>
      </w:tr>
    </w:tbl>
    <w:p w14:paraId="7C638BDC" w14:textId="77777777" w:rsidR="007018FF" w:rsidRPr="003F3615" w:rsidRDefault="007018FF" w:rsidP="007018FF">
      <w:pPr>
        <w:jc w:val="both"/>
        <w:rPr>
          <w:rFonts w:cs="Arial"/>
        </w:rPr>
      </w:pP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326"/>
        <w:gridCol w:w="4528"/>
        <w:gridCol w:w="1422"/>
      </w:tblGrid>
      <w:tr w:rsidR="007018FF" w:rsidRPr="003F3615" w14:paraId="2EAED713" w14:textId="77777777" w:rsidTr="00A61550">
        <w:trPr>
          <w:cantSplit/>
          <w:trHeight w:val="453"/>
        </w:trPr>
        <w:tc>
          <w:tcPr>
            <w:tcW w:w="2376" w:type="dxa"/>
            <w:vMerge w:val="restart"/>
            <w:tcBorders>
              <w:top w:val="single" w:sz="12" w:space="0" w:color="auto"/>
              <w:left w:val="single" w:sz="12" w:space="0" w:color="auto"/>
              <w:bottom w:val="single" w:sz="4" w:space="0" w:color="000000"/>
              <w:right w:val="single" w:sz="4" w:space="0" w:color="000000"/>
            </w:tcBorders>
            <w:shd w:val="clear" w:color="auto" w:fill="D0CECE"/>
          </w:tcPr>
          <w:p w14:paraId="11F9600D" w14:textId="77777777" w:rsidR="007018FF" w:rsidRPr="003F3615" w:rsidRDefault="007018FF" w:rsidP="00A61550">
            <w:pPr>
              <w:spacing w:before="120" w:after="120"/>
              <w:jc w:val="both"/>
              <w:rPr>
                <w:rFonts w:cs="Arial"/>
                <w:color w:val="0D0D0D"/>
              </w:rPr>
            </w:pPr>
            <w:r w:rsidRPr="003F3615">
              <w:rPr>
                <w:rFonts w:cs="Arial"/>
                <w:color w:val="0D0D0D"/>
              </w:rPr>
              <w:t>Consortia and Sub-Contracting</w:t>
            </w:r>
          </w:p>
          <w:p w14:paraId="26E68035" w14:textId="77777777" w:rsidR="007018FF" w:rsidRPr="003F3615" w:rsidRDefault="007018FF" w:rsidP="00A61550">
            <w:pPr>
              <w:jc w:val="both"/>
              <w:rPr>
                <w:color w:val="0D0D0D"/>
              </w:rPr>
            </w:pPr>
          </w:p>
        </w:tc>
        <w:tc>
          <w:tcPr>
            <w:tcW w:w="4678" w:type="dxa"/>
            <w:vMerge w:val="restart"/>
            <w:tcBorders>
              <w:top w:val="single" w:sz="12" w:space="0" w:color="auto"/>
              <w:left w:val="single" w:sz="4" w:space="0" w:color="000000"/>
              <w:bottom w:val="single" w:sz="4" w:space="0" w:color="000000"/>
              <w:right w:val="single" w:sz="4" w:space="0" w:color="000000"/>
            </w:tcBorders>
            <w:shd w:val="clear" w:color="auto" w:fill="D0CECE"/>
          </w:tcPr>
          <w:p w14:paraId="73D12E8B" w14:textId="77777777" w:rsidR="007018FF" w:rsidRPr="003F3615" w:rsidRDefault="007018FF" w:rsidP="00A61550">
            <w:pPr>
              <w:pStyle w:val="ListParagraph"/>
              <w:numPr>
                <w:ilvl w:val="0"/>
                <w:numId w:val="8"/>
              </w:numPr>
              <w:spacing w:after="0" w:line="240" w:lineRule="auto"/>
              <w:jc w:val="both"/>
              <w:rPr>
                <w:rFonts w:ascii="HelveticaNeue LT 45 Light" w:hAnsi="HelveticaNeue LT 45 Light" w:cs="Arial"/>
                <w:bCs/>
                <w:color w:val="0D0D0D"/>
                <w:sz w:val="24"/>
                <w:szCs w:val="24"/>
              </w:rPr>
            </w:pPr>
            <w:r w:rsidRPr="003F3615">
              <w:rPr>
                <w:rFonts w:ascii="HelveticaNeue LT 45 Light" w:hAnsi="HelveticaNeue LT 45 Light" w:cs="Arial"/>
                <w:bCs/>
                <w:color w:val="0D0D0D"/>
                <w:sz w:val="24"/>
                <w:szCs w:val="24"/>
              </w:rPr>
              <w:t>Your organisation is bidding to provide the services required itself</w:t>
            </w:r>
          </w:p>
          <w:p w14:paraId="3AF37AAA" w14:textId="77777777" w:rsidR="007018FF" w:rsidRPr="003F3615" w:rsidRDefault="007018FF" w:rsidP="00A61550">
            <w:pPr>
              <w:pStyle w:val="ListParagraph"/>
              <w:numPr>
                <w:ilvl w:val="0"/>
                <w:numId w:val="8"/>
              </w:numPr>
              <w:spacing w:after="0" w:line="240" w:lineRule="auto"/>
              <w:jc w:val="both"/>
              <w:rPr>
                <w:rFonts w:ascii="HelveticaNeue LT 45 Light" w:hAnsi="HelveticaNeue LT 45 Light"/>
                <w:color w:val="0D0D0D"/>
                <w:sz w:val="24"/>
                <w:szCs w:val="24"/>
              </w:rPr>
            </w:pPr>
            <w:r w:rsidRPr="003F3615">
              <w:rPr>
                <w:rFonts w:ascii="HelveticaNeue LT 45 Light" w:hAnsi="HelveticaNeue LT 45 Light" w:cs="Arial"/>
                <w:bCs/>
                <w:color w:val="0D0D0D"/>
                <w:sz w:val="24"/>
                <w:szCs w:val="24"/>
              </w:rPr>
              <w:t>Your organisation is bidding in the role of Prime Contractor and intends to use third parties to provide some services</w:t>
            </w:r>
          </w:p>
          <w:p w14:paraId="29B5A274" w14:textId="77777777" w:rsidR="007018FF" w:rsidRPr="003F3615" w:rsidRDefault="007018FF" w:rsidP="00A61550">
            <w:pPr>
              <w:pStyle w:val="ListParagraph"/>
              <w:numPr>
                <w:ilvl w:val="0"/>
                <w:numId w:val="8"/>
              </w:numPr>
              <w:spacing w:after="0" w:line="240" w:lineRule="auto"/>
              <w:jc w:val="both"/>
              <w:rPr>
                <w:rFonts w:ascii="HelveticaNeue LT 45 Light" w:hAnsi="HelveticaNeue LT 45 Light"/>
                <w:color w:val="0D0D0D"/>
                <w:sz w:val="24"/>
                <w:szCs w:val="24"/>
              </w:rPr>
            </w:pPr>
            <w:r w:rsidRPr="003F3615">
              <w:rPr>
                <w:rFonts w:ascii="HelveticaNeue LT 45 Light" w:hAnsi="HelveticaNeue LT 45 Light" w:cs="Arial"/>
                <w:bCs/>
                <w:color w:val="0D0D0D"/>
                <w:sz w:val="24"/>
                <w:szCs w:val="24"/>
              </w:rPr>
              <w:t>The Potential Provider is a consortium</w:t>
            </w:r>
          </w:p>
        </w:tc>
        <w:tc>
          <w:tcPr>
            <w:tcW w:w="1468" w:type="dxa"/>
            <w:tcBorders>
              <w:top w:val="single" w:sz="12" w:space="0" w:color="auto"/>
              <w:left w:val="single" w:sz="4" w:space="0" w:color="000000"/>
              <w:bottom w:val="single" w:sz="4" w:space="0" w:color="000000"/>
              <w:right w:val="single" w:sz="12" w:space="0" w:color="auto"/>
            </w:tcBorders>
            <w:vAlign w:val="center"/>
          </w:tcPr>
          <w:p w14:paraId="3825F5B0" w14:textId="77777777" w:rsidR="007018FF" w:rsidRPr="003F3615" w:rsidRDefault="007018FF" w:rsidP="00A61550"/>
          <w:p w14:paraId="234F2799" w14:textId="77777777" w:rsidR="007018FF" w:rsidRPr="003F3615" w:rsidRDefault="007018FF" w:rsidP="00A61550">
            <w:pPr>
              <w:rPr>
                <w:rFonts w:cs="Arial"/>
              </w:rPr>
            </w:pPr>
            <w:r>
              <w:rPr>
                <w:rFonts w:cs="Arial"/>
              </w:rPr>
              <w:t>Yes / No</w:t>
            </w:r>
          </w:p>
        </w:tc>
      </w:tr>
      <w:tr w:rsidR="007018FF" w:rsidRPr="003F3615" w14:paraId="50DE9B30" w14:textId="77777777" w:rsidTr="00A61550">
        <w:trPr>
          <w:cantSplit/>
          <w:trHeight w:val="716"/>
        </w:trPr>
        <w:tc>
          <w:tcPr>
            <w:tcW w:w="2376" w:type="dxa"/>
            <w:vMerge/>
            <w:tcBorders>
              <w:top w:val="single" w:sz="4" w:space="0" w:color="000000"/>
              <w:left w:val="single" w:sz="12" w:space="0" w:color="auto"/>
              <w:bottom w:val="single" w:sz="4" w:space="0" w:color="000000"/>
              <w:right w:val="single" w:sz="4" w:space="0" w:color="000000"/>
            </w:tcBorders>
            <w:shd w:val="clear" w:color="auto" w:fill="D0CECE"/>
            <w:vAlign w:val="center"/>
          </w:tcPr>
          <w:p w14:paraId="047DBA1D" w14:textId="77777777" w:rsidR="007018FF" w:rsidRPr="003F3615" w:rsidRDefault="007018FF" w:rsidP="00A61550">
            <w:pPr>
              <w:jc w:val="both"/>
              <w:rPr>
                <w:color w:val="0D0D0D"/>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6659A594" w14:textId="77777777" w:rsidR="007018FF" w:rsidRPr="003F3615" w:rsidRDefault="007018FF" w:rsidP="00A61550">
            <w:pPr>
              <w:jc w:val="both"/>
              <w:rPr>
                <w:color w:val="0D0D0D"/>
              </w:rPr>
            </w:pPr>
          </w:p>
        </w:tc>
        <w:tc>
          <w:tcPr>
            <w:tcW w:w="1468" w:type="dxa"/>
            <w:tcBorders>
              <w:top w:val="single" w:sz="4" w:space="0" w:color="000000"/>
              <w:left w:val="single" w:sz="4" w:space="0" w:color="000000"/>
              <w:bottom w:val="single" w:sz="4" w:space="0" w:color="000000"/>
              <w:right w:val="single" w:sz="12" w:space="0" w:color="auto"/>
            </w:tcBorders>
            <w:vAlign w:val="center"/>
          </w:tcPr>
          <w:p w14:paraId="1831FDB4" w14:textId="77777777" w:rsidR="007018FF" w:rsidRPr="003F3615" w:rsidRDefault="007018FF" w:rsidP="00A61550">
            <w:r>
              <w:rPr>
                <w:rFonts w:cs="Arial"/>
              </w:rPr>
              <w:t>Yes / No</w:t>
            </w:r>
          </w:p>
        </w:tc>
      </w:tr>
      <w:tr w:rsidR="007018FF" w:rsidRPr="003F3615" w14:paraId="05B4B625" w14:textId="77777777" w:rsidTr="00A61550">
        <w:trPr>
          <w:cantSplit/>
          <w:trHeight w:val="536"/>
        </w:trPr>
        <w:tc>
          <w:tcPr>
            <w:tcW w:w="2376" w:type="dxa"/>
            <w:vMerge/>
            <w:tcBorders>
              <w:top w:val="single" w:sz="4" w:space="0" w:color="000000"/>
              <w:left w:val="single" w:sz="12" w:space="0" w:color="auto"/>
              <w:bottom w:val="single" w:sz="4" w:space="0" w:color="000000"/>
              <w:right w:val="single" w:sz="4" w:space="0" w:color="000000"/>
            </w:tcBorders>
            <w:shd w:val="clear" w:color="auto" w:fill="D0CECE"/>
            <w:vAlign w:val="center"/>
          </w:tcPr>
          <w:p w14:paraId="06F44E24" w14:textId="77777777" w:rsidR="007018FF" w:rsidRPr="003F3615" w:rsidRDefault="007018FF" w:rsidP="00A61550">
            <w:pPr>
              <w:jc w:val="both"/>
              <w:rPr>
                <w:color w:val="0D0D0D"/>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65667C6A" w14:textId="77777777" w:rsidR="007018FF" w:rsidRPr="003F3615" w:rsidRDefault="007018FF" w:rsidP="00A61550">
            <w:pPr>
              <w:jc w:val="both"/>
              <w:rPr>
                <w:color w:val="0D0D0D"/>
              </w:rPr>
            </w:pPr>
          </w:p>
        </w:tc>
        <w:tc>
          <w:tcPr>
            <w:tcW w:w="1468" w:type="dxa"/>
            <w:tcBorders>
              <w:top w:val="single" w:sz="4" w:space="0" w:color="000000"/>
              <w:left w:val="single" w:sz="4" w:space="0" w:color="000000"/>
              <w:bottom w:val="single" w:sz="4" w:space="0" w:color="000000"/>
              <w:right w:val="single" w:sz="12" w:space="0" w:color="auto"/>
            </w:tcBorders>
            <w:vAlign w:val="center"/>
          </w:tcPr>
          <w:p w14:paraId="27BFD756" w14:textId="77777777" w:rsidR="007018FF" w:rsidRPr="003F3615" w:rsidRDefault="007018FF" w:rsidP="00A61550">
            <w:r>
              <w:rPr>
                <w:rFonts w:cs="Arial"/>
              </w:rPr>
              <w:t>Yes / No</w:t>
            </w:r>
          </w:p>
        </w:tc>
      </w:tr>
      <w:tr w:rsidR="007018FF" w:rsidRPr="003F3615" w14:paraId="526B55E4" w14:textId="77777777" w:rsidTr="00A61550">
        <w:trPr>
          <w:trHeight w:val="536"/>
        </w:trPr>
        <w:tc>
          <w:tcPr>
            <w:tcW w:w="8522" w:type="dxa"/>
            <w:gridSpan w:val="3"/>
            <w:tcBorders>
              <w:top w:val="single" w:sz="4" w:space="0" w:color="000000"/>
              <w:left w:val="single" w:sz="12" w:space="0" w:color="auto"/>
              <w:bottom w:val="single" w:sz="12" w:space="0" w:color="auto"/>
              <w:right w:val="single" w:sz="12" w:space="0" w:color="auto"/>
            </w:tcBorders>
            <w:shd w:val="clear" w:color="auto" w:fill="D0CECE"/>
          </w:tcPr>
          <w:p w14:paraId="00BC49E4" w14:textId="77777777" w:rsidR="007018FF" w:rsidRPr="003F3615" w:rsidRDefault="007018FF" w:rsidP="00A61550">
            <w:pPr>
              <w:spacing w:after="120"/>
              <w:jc w:val="both"/>
              <w:rPr>
                <w:color w:val="0D0D0D"/>
              </w:rPr>
            </w:pPr>
            <w:r w:rsidRPr="003F3615">
              <w:rPr>
                <w:rFonts w:cs="Arial"/>
                <w:color w:val="0D0D0D"/>
              </w:rPr>
              <w:t xml:space="preserve">If your answer is (b) or (c) please indicate in a separate annex (by inserting the relevant company/organisation name) the composition of the supply chain, indicating which member of the supply </w:t>
            </w:r>
            <w:r w:rsidRPr="003F3615">
              <w:rPr>
                <w:rFonts w:cs="Arial"/>
                <w:color w:val="000000"/>
              </w:rPr>
              <w:t>chain (which may include the Potential Provider solely or together with other providers) will be responsible for the elements of the requirement.</w:t>
            </w:r>
            <w:r w:rsidRPr="003F3615">
              <w:rPr>
                <w:rFonts w:cs="Arial"/>
                <w:color w:val="0D0D0D"/>
              </w:rPr>
              <w:t xml:space="preserve"> </w:t>
            </w:r>
          </w:p>
        </w:tc>
      </w:tr>
    </w:tbl>
    <w:p w14:paraId="7ACAF028" w14:textId="77777777" w:rsidR="007018FF" w:rsidRDefault="007018FF" w:rsidP="003F3615">
      <w:pPr>
        <w:jc w:val="both"/>
        <w:rPr>
          <w:rFonts w:cs="Arial"/>
          <w:b/>
          <w:u w:val="single"/>
        </w:rPr>
      </w:pPr>
    </w:p>
    <w:p w14:paraId="566C1C26" w14:textId="77777777" w:rsidR="007018FF" w:rsidRPr="003F3615" w:rsidRDefault="007018FF" w:rsidP="003F3615">
      <w:pPr>
        <w:jc w:val="both"/>
        <w:rPr>
          <w:rFonts w:cs="Arial"/>
          <w:b/>
          <w:u w:val="single"/>
        </w:rPr>
      </w:pPr>
    </w:p>
    <w:p w14:paraId="0C80D41F" w14:textId="77777777" w:rsidR="003F3615" w:rsidRPr="003F3615" w:rsidRDefault="003F3615" w:rsidP="003F3615">
      <w:pPr>
        <w:jc w:val="both"/>
        <w:rPr>
          <w:rFonts w:cs="Arial"/>
          <w:b/>
          <w:u w:val="single"/>
        </w:rPr>
      </w:pPr>
    </w:p>
    <w:p w14:paraId="45565578" w14:textId="77777777" w:rsidR="003F3615" w:rsidRPr="003F3615" w:rsidRDefault="003F3615" w:rsidP="003F3615">
      <w:pPr>
        <w:jc w:val="both"/>
        <w:rPr>
          <w:rFonts w:cs="Arial"/>
        </w:rPr>
      </w:pPr>
    </w:p>
    <w:p w14:paraId="1C19BCE1" w14:textId="77777777" w:rsidR="003F3615" w:rsidRDefault="003F3615">
      <w:r>
        <w:br w:type="page"/>
      </w:r>
    </w:p>
    <w:p w14:paraId="226FC6E0" w14:textId="77777777" w:rsidR="003F3615" w:rsidRPr="003F3615" w:rsidRDefault="003F3615" w:rsidP="003F3615">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jc w:val="both"/>
        <w:rPr>
          <w:rFonts w:ascii="HelveticaNeue LT 45 Light" w:hAnsi="HelveticaNeue LT 45 Light"/>
          <w:sz w:val="24"/>
          <w:szCs w:val="24"/>
        </w:rPr>
      </w:pPr>
      <w:r>
        <w:rPr>
          <w:rFonts w:ascii="HelveticaNeue LT 45 Light" w:hAnsi="HelveticaNeue LT 45 Light"/>
          <w:sz w:val="24"/>
          <w:szCs w:val="24"/>
        </w:rPr>
        <w:lastRenderedPageBreak/>
        <w:t xml:space="preserve">Part B </w:t>
      </w:r>
      <w:r w:rsidRPr="003F3615">
        <w:rPr>
          <w:rFonts w:ascii="HelveticaNeue LT 45 Light" w:hAnsi="HelveticaNeue LT 45 Light"/>
          <w:sz w:val="24"/>
          <w:szCs w:val="24"/>
        </w:rPr>
        <w:t>- Economic and Financial Standing</w:t>
      </w:r>
    </w:p>
    <w:p w14:paraId="352D4FA0" w14:textId="77777777" w:rsidR="003F3615" w:rsidRPr="003F3615" w:rsidRDefault="003F3615" w:rsidP="003F3615">
      <w:pPr>
        <w:spacing w:before="120" w:after="120"/>
        <w:jc w:val="both"/>
        <w:rPr>
          <w:rFonts w:cs="Arial"/>
          <w:b/>
          <w:bCs/>
          <w:color w:val="0D0D0D"/>
          <w:u w:val="single"/>
        </w:rPr>
      </w:pPr>
    </w:p>
    <w:tbl>
      <w:tblPr>
        <w:tblW w:w="9000" w:type="dxa"/>
        <w:tblInd w:w="108" w:type="dxa"/>
        <w:tblCellMar>
          <w:left w:w="0" w:type="dxa"/>
          <w:right w:w="0" w:type="dxa"/>
        </w:tblCellMar>
        <w:tblLook w:val="0000" w:firstRow="0" w:lastRow="0" w:firstColumn="0" w:lastColumn="0" w:noHBand="0" w:noVBand="0"/>
      </w:tblPr>
      <w:tblGrid>
        <w:gridCol w:w="1254"/>
        <w:gridCol w:w="3576"/>
        <w:gridCol w:w="2143"/>
        <w:gridCol w:w="144"/>
        <w:gridCol w:w="36"/>
        <w:gridCol w:w="1847"/>
      </w:tblGrid>
      <w:tr w:rsidR="007018FF" w:rsidRPr="00F238CE" w14:paraId="43EFD7B8" w14:textId="77777777" w:rsidTr="00A61550">
        <w:tc>
          <w:tcPr>
            <w:tcW w:w="1260" w:type="dxa"/>
            <w:tcBorders>
              <w:top w:val="single" w:sz="12" w:space="0" w:color="auto"/>
              <w:left w:val="single" w:sz="12" w:space="0" w:color="auto"/>
              <w:bottom w:val="single" w:sz="8" w:space="0" w:color="auto"/>
              <w:right w:val="single" w:sz="8" w:space="0" w:color="auto"/>
            </w:tcBorders>
            <w:shd w:val="clear" w:color="auto" w:fill="BDD6EE"/>
            <w:tcMar>
              <w:top w:w="0" w:type="dxa"/>
              <w:left w:w="108" w:type="dxa"/>
              <w:bottom w:w="0" w:type="dxa"/>
              <w:right w:w="108" w:type="dxa"/>
            </w:tcMar>
          </w:tcPr>
          <w:p w14:paraId="26547535" w14:textId="77777777" w:rsidR="007018FF" w:rsidRPr="00B560C4" w:rsidRDefault="007018FF" w:rsidP="00A61550">
            <w:pPr>
              <w:spacing w:before="120" w:after="120"/>
              <w:jc w:val="both"/>
              <w:rPr>
                <w:rFonts w:cs="Arial"/>
                <w:b/>
                <w:bCs/>
                <w:color w:val="0D0D0D"/>
              </w:rPr>
            </w:pPr>
          </w:p>
        </w:tc>
        <w:tc>
          <w:tcPr>
            <w:tcW w:w="7740" w:type="dxa"/>
            <w:gridSpan w:val="5"/>
            <w:tcBorders>
              <w:top w:val="single" w:sz="12" w:space="0" w:color="auto"/>
              <w:left w:val="nil"/>
              <w:bottom w:val="single" w:sz="8" w:space="0" w:color="auto"/>
              <w:right w:val="single" w:sz="12" w:space="0" w:color="auto"/>
            </w:tcBorders>
            <w:shd w:val="clear" w:color="auto" w:fill="BDD6EE"/>
            <w:tcMar>
              <w:top w:w="0" w:type="dxa"/>
              <w:left w:w="108" w:type="dxa"/>
              <w:bottom w:w="0" w:type="dxa"/>
              <w:right w:w="108" w:type="dxa"/>
            </w:tcMar>
          </w:tcPr>
          <w:p w14:paraId="1121420E" w14:textId="77777777" w:rsidR="007018FF" w:rsidRPr="00F238CE" w:rsidRDefault="007018FF" w:rsidP="00A61550">
            <w:pPr>
              <w:spacing w:before="120" w:after="120"/>
              <w:jc w:val="both"/>
              <w:rPr>
                <w:rFonts w:cs="Arial"/>
                <w:b/>
                <w:bCs/>
                <w:color w:val="1F4E79"/>
              </w:rPr>
            </w:pPr>
            <w:r w:rsidRPr="00F238CE">
              <w:rPr>
                <w:rFonts w:cs="Arial"/>
                <w:b/>
                <w:bCs/>
                <w:color w:val="1F4E79"/>
              </w:rPr>
              <w:t xml:space="preserve">FINANCIAL INFORMATION </w:t>
            </w:r>
          </w:p>
        </w:tc>
      </w:tr>
      <w:tr w:rsidR="007018FF" w:rsidRPr="00B560C4" w14:paraId="17DA01C3" w14:textId="77777777" w:rsidTr="00A61550">
        <w:trPr>
          <w:cantSplit/>
          <w:trHeight w:val="277"/>
        </w:trPr>
        <w:tc>
          <w:tcPr>
            <w:tcW w:w="1260" w:type="dxa"/>
            <w:vMerge w:val="restart"/>
            <w:tcBorders>
              <w:top w:val="nil"/>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14:paraId="6333965E" w14:textId="77777777" w:rsidR="007018FF" w:rsidRPr="00B560C4" w:rsidRDefault="007018FF" w:rsidP="00A61550">
            <w:pPr>
              <w:numPr>
                <w:ilvl w:val="1"/>
                <w:numId w:val="9"/>
              </w:numPr>
              <w:spacing w:before="120" w:after="120"/>
              <w:jc w:val="both"/>
              <w:rPr>
                <w:rFonts w:cs="Arial"/>
                <w:color w:val="0D0D0D"/>
              </w:rPr>
            </w:pPr>
          </w:p>
        </w:tc>
        <w:tc>
          <w:tcPr>
            <w:tcW w:w="7740" w:type="dxa"/>
            <w:gridSpan w:val="5"/>
            <w:tcBorders>
              <w:top w:val="nil"/>
              <w:left w:val="nil"/>
              <w:bottom w:val="single" w:sz="8" w:space="0" w:color="auto"/>
              <w:right w:val="single" w:sz="12" w:space="0" w:color="auto"/>
            </w:tcBorders>
            <w:shd w:val="clear" w:color="auto" w:fill="D0CECE"/>
            <w:tcMar>
              <w:top w:w="0" w:type="dxa"/>
              <w:left w:w="108" w:type="dxa"/>
              <w:bottom w:w="0" w:type="dxa"/>
              <w:right w:w="108" w:type="dxa"/>
            </w:tcMar>
          </w:tcPr>
          <w:p w14:paraId="4D1C7CE6" w14:textId="77777777" w:rsidR="007018FF" w:rsidRPr="00B560C4" w:rsidRDefault="007018FF" w:rsidP="00A61550">
            <w:pPr>
              <w:spacing w:before="120" w:after="120"/>
              <w:jc w:val="both"/>
              <w:rPr>
                <w:rFonts w:cs="Arial"/>
                <w:color w:val="0D0D0D"/>
              </w:rPr>
            </w:pPr>
            <w:r w:rsidRPr="00B560C4">
              <w:rPr>
                <w:rFonts w:cs="Arial"/>
                <w:color w:val="0D0D0D"/>
              </w:rPr>
              <w:t>Please indicate which of the following you would be willing to provide:-</w:t>
            </w:r>
          </w:p>
          <w:p w14:paraId="58F05AD8" w14:textId="77777777" w:rsidR="007018FF" w:rsidRPr="00B560C4" w:rsidRDefault="007018FF" w:rsidP="00A61550">
            <w:pPr>
              <w:spacing w:before="120" w:after="120"/>
              <w:jc w:val="both"/>
              <w:rPr>
                <w:rFonts w:cs="Arial"/>
                <w:color w:val="0D0D0D"/>
              </w:rPr>
            </w:pPr>
            <w:r w:rsidRPr="00B560C4">
              <w:rPr>
                <w:rFonts w:cs="Arial"/>
                <w:b/>
                <w:color w:val="0D0D0D"/>
              </w:rPr>
              <w:t>(Please indicate which one by placing an ’X’ the relevant box below)</w:t>
            </w:r>
          </w:p>
        </w:tc>
      </w:tr>
      <w:tr w:rsidR="007018FF" w:rsidRPr="00B560C4" w14:paraId="3A89B4B1" w14:textId="77777777" w:rsidTr="00A61550">
        <w:trPr>
          <w:cantSplit/>
          <w:trHeight w:val="277"/>
        </w:trPr>
        <w:tc>
          <w:tcPr>
            <w:tcW w:w="0" w:type="auto"/>
            <w:vMerge/>
            <w:tcBorders>
              <w:top w:val="nil"/>
              <w:left w:val="single" w:sz="12" w:space="0" w:color="auto"/>
              <w:bottom w:val="single" w:sz="8" w:space="0" w:color="auto"/>
              <w:right w:val="single" w:sz="8" w:space="0" w:color="auto"/>
            </w:tcBorders>
            <w:shd w:val="clear" w:color="auto" w:fill="D0CECE"/>
            <w:vAlign w:val="center"/>
          </w:tcPr>
          <w:p w14:paraId="218261E5" w14:textId="77777777" w:rsidR="007018FF" w:rsidRPr="00B560C4" w:rsidRDefault="007018FF" w:rsidP="00A61550">
            <w:pPr>
              <w:jc w:val="both"/>
              <w:rPr>
                <w:rFonts w:cs="Arial"/>
                <w:color w:val="0D0D0D"/>
              </w:rPr>
            </w:pPr>
          </w:p>
        </w:tc>
        <w:tc>
          <w:tcPr>
            <w:tcW w:w="5850"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21F24FAE" w14:textId="77777777" w:rsidR="007018FF" w:rsidRPr="00B560C4" w:rsidRDefault="007018FF" w:rsidP="00A61550">
            <w:pPr>
              <w:spacing w:before="120" w:after="120"/>
              <w:jc w:val="both"/>
              <w:rPr>
                <w:rFonts w:cs="Arial"/>
                <w:iCs/>
                <w:color w:val="0D0D0D"/>
              </w:rPr>
            </w:pPr>
            <w:r w:rsidRPr="00B560C4">
              <w:rPr>
                <w:rFonts w:cs="Arial"/>
                <w:iCs/>
                <w:color w:val="0D0D0D"/>
              </w:rPr>
              <w:t xml:space="preserve">A copy of your audited accounts for the most recent two years </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14:paraId="67E7969B" w14:textId="77777777" w:rsidR="007018FF" w:rsidRPr="00B560C4" w:rsidRDefault="007018FF" w:rsidP="00A61550">
            <w:pPr>
              <w:spacing w:before="120" w:after="120"/>
              <w:jc w:val="both"/>
              <w:rPr>
                <w:rFonts w:cs="Arial"/>
                <w:color w:val="0D0D0D"/>
              </w:rPr>
            </w:pPr>
          </w:p>
        </w:tc>
      </w:tr>
      <w:tr w:rsidR="007018FF" w:rsidRPr="00B560C4" w14:paraId="1BD5BED5" w14:textId="77777777" w:rsidTr="00A61550">
        <w:trPr>
          <w:cantSplit/>
          <w:trHeight w:val="277"/>
        </w:trPr>
        <w:tc>
          <w:tcPr>
            <w:tcW w:w="0" w:type="auto"/>
            <w:vMerge/>
            <w:tcBorders>
              <w:top w:val="nil"/>
              <w:left w:val="single" w:sz="12" w:space="0" w:color="auto"/>
              <w:bottom w:val="single" w:sz="8" w:space="0" w:color="auto"/>
              <w:right w:val="single" w:sz="8" w:space="0" w:color="auto"/>
            </w:tcBorders>
            <w:shd w:val="clear" w:color="auto" w:fill="D0CECE"/>
            <w:vAlign w:val="center"/>
          </w:tcPr>
          <w:p w14:paraId="4FE5B1DB" w14:textId="77777777" w:rsidR="007018FF" w:rsidRPr="00B560C4" w:rsidRDefault="007018FF" w:rsidP="00A61550">
            <w:pPr>
              <w:jc w:val="both"/>
              <w:rPr>
                <w:rFonts w:cs="Arial"/>
                <w:color w:val="0D0D0D"/>
              </w:rPr>
            </w:pPr>
          </w:p>
        </w:tc>
        <w:tc>
          <w:tcPr>
            <w:tcW w:w="5850"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39E50A4E" w14:textId="77777777" w:rsidR="007018FF" w:rsidRPr="00B560C4" w:rsidRDefault="007018FF" w:rsidP="00A61550">
            <w:pPr>
              <w:spacing w:before="120" w:after="120"/>
              <w:jc w:val="both"/>
              <w:rPr>
                <w:rFonts w:cs="Arial"/>
                <w:iCs/>
                <w:color w:val="0D0D0D"/>
              </w:rPr>
            </w:pPr>
            <w:r w:rsidRPr="00B560C4">
              <w:rPr>
                <w:rFonts w:cs="Arial"/>
                <w:iCs/>
                <w:color w:val="0D0D0D"/>
              </w:rPr>
              <w:t>A statement of your turnover, profit &amp; loss account and cash flow for the most recent year of trading</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14:paraId="22C933D2" w14:textId="77777777" w:rsidR="007018FF" w:rsidRPr="00B560C4" w:rsidRDefault="007018FF" w:rsidP="00A61550">
            <w:pPr>
              <w:spacing w:before="120" w:after="120"/>
              <w:jc w:val="both"/>
              <w:rPr>
                <w:rFonts w:cs="Arial"/>
                <w:color w:val="0D0D0D"/>
              </w:rPr>
            </w:pPr>
          </w:p>
        </w:tc>
      </w:tr>
      <w:tr w:rsidR="007018FF" w:rsidRPr="00B560C4" w14:paraId="1A654EDE" w14:textId="77777777" w:rsidTr="00A61550">
        <w:trPr>
          <w:cantSplit/>
          <w:trHeight w:val="277"/>
        </w:trPr>
        <w:tc>
          <w:tcPr>
            <w:tcW w:w="0" w:type="auto"/>
            <w:vMerge/>
            <w:tcBorders>
              <w:top w:val="nil"/>
              <w:left w:val="single" w:sz="12" w:space="0" w:color="auto"/>
              <w:bottom w:val="single" w:sz="8" w:space="0" w:color="auto"/>
              <w:right w:val="single" w:sz="8" w:space="0" w:color="auto"/>
            </w:tcBorders>
            <w:shd w:val="clear" w:color="auto" w:fill="D0CECE"/>
            <w:vAlign w:val="center"/>
          </w:tcPr>
          <w:p w14:paraId="7206A60D" w14:textId="77777777" w:rsidR="007018FF" w:rsidRPr="00B560C4" w:rsidRDefault="007018FF" w:rsidP="00A61550">
            <w:pPr>
              <w:jc w:val="both"/>
              <w:rPr>
                <w:rFonts w:cs="Arial"/>
                <w:color w:val="0D0D0D"/>
              </w:rPr>
            </w:pPr>
          </w:p>
        </w:tc>
        <w:tc>
          <w:tcPr>
            <w:tcW w:w="5850"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041D352A" w14:textId="77777777" w:rsidR="007018FF" w:rsidRPr="00B560C4" w:rsidRDefault="007018FF" w:rsidP="00A61550">
            <w:pPr>
              <w:spacing w:before="120" w:after="120"/>
              <w:jc w:val="both"/>
              <w:rPr>
                <w:rFonts w:cs="Arial"/>
                <w:iCs/>
                <w:color w:val="0D0D0D"/>
              </w:rPr>
            </w:pPr>
            <w:r w:rsidRPr="00B560C4">
              <w:rPr>
                <w:rFonts w:cs="Arial"/>
                <w:iCs/>
                <w:color w:val="0D0D0D"/>
              </w:rPr>
              <w:t>A statement of your cash flow forecast for the current year and a bank letter outlining the current cash and credit position</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14:paraId="6F8D4A39" w14:textId="77777777" w:rsidR="007018FF" w:rsidRPr="00B560C4" w:rsidRDefault="007018FF" w:rsidP="00A61550">
            <w:pPr>
              <w:spacing w:before="120" w:after="120"/>
              <w:jc w:val="both"/>
              <w:rPr>
                <w:rFonts w:cs="Arial"/>
                <w:color w:val="0D0D0D"/>
              </w:rPr>
            </w:pPr>
          </w:p>
        </w:tc>
      </w:tr>
      <w:tr w:rsidR="007018FF" w:rsidRPr="00B560C4" w14:paraId="0A3B3D5D" w14:textId="77777777" w:rsidTr="00A61550">
        <w:trPr>
          <w:cantSplit/>
          <w:trHeight w:val="277"/>
        </w:trPr>
        <w:tc>
          <w:tcPr>
            <w:tcW w:w="0" w:type="auto"/>
            <w:vMerge/>
            <w:tcBorders>
              <w:top w:val="nil"/>
              <w:left w:val="single" w:sz="12" w:space="0" w:color="auto"/>
              <w:bottom w:val="single" w:sz="12" w:space="0" w:color="auto"/>
              <w:right w:val="single" w:sz="8" w:space="0" w:color="auto"/>
            </w:tcBorders>
            <w:shd w:val="clear" w:color="auto" w:fill="D0CECE"/>
            <w:vAlign w:val="center"/>
          </w:tcPr>
          <w:p w14:paraId="3B8F4C54" w14:textId="77777777" w:rsidR="007018FF" w:rsidRPr="00B560C4" w:rsidRDefault="007018FF" w:rsidP="00A61550">
            <w:pPr>
              <w:jc w:val="both"/>
              <w:rPr>
                <w:rFonts w:cs="Arial"/>
                <w:color w:val="0D0D0D"/>
              </w:rPr>
            </w:pPr>
          </w:p>
        </w:tc>
        <w:tc>
          <w:tcPr>
            <w:tcW w:w="5850" w:type="dxa"/>
            <w:gridSpan w:val="3"/>
            <w:tcBorders>
              <w:top w:val="nil"/>
              <w:left w:val="nil"/>
              <w:bottom w:val="single" w:sz="12" w:space="0" w:color="auto"/>
              <w:right w:val="single" w:sz="8" w:space="0" w:color="auto"/>
            </w:tcBorders>
            <w:shd w:val="clear" w:color="auto" w:fill="D0CECE"/>
            <w:tcMar>
              <w:top w:w="0" w:type="dxa"/>
              <w:left w:w="108" w:type="dxa"/>
              <w:bottom w:w="0" w:type="dxa"/>
              <w:right w:w="108" w:type="dxa"/>
            </w:tcMar>
          </w:tcPr>
          <w:p w14:paraId="036FF668" w14:textId="77777777" w:rsidR="007018FF" w:rsidRPr="00B560C4" w:rsidRDefault="007018FF" w:rsidP="00A61550">
            <w:pPr>
              <w:spacing w:before="120" w:after="120"/>
              <w:jc w:val="both"/>
              <w:rPr>
                <w:rFonts w:cs="Arial"/>
                <w:iCs/>
                <w:color w:val="0D0D0D"/>
              </w:rPr>
            </w:pPr>
            <w:r w:rsidRPr="00B560C4">
              <w:rPr>
                <w:rFonts w:cs="Arial"/>
                <w:iCs/>
                <w:color w:val="0D0D0D"/>
              </w:rPr>
              <w:t>Alternative means of demonstrating financial status if trading for less than a year</w:t>
            </w:r>
          </w:p>
        </w:tc>
        <w:tc>
          <w:tcPr>
            <w:tcW w:w="1890" w:type="dxa"/>
            <w:gridSpan w:val="2"/>
            <w:tcBorders>
              <w:top w:val="nil"/>
              <w:left w:val="nil"/>
              <w:bottom w:val="single" w:sz="12" w:space="0" w:color="auto"/>
              <w:right w:val="single" w:sz="12" w:space="0" w:color="auto"/>
            </w:tcBorders>
            <w:tcMar>
              <w:top w:w="0" w:type="dxa"/>
              <w:left w:w="108" w:type="dxa"/>
              <w:bottom w:w="0" w:type="dxa"/>
              <w:right w:w="108" w:type="dxa"/>
            </w:tcMar>
          </w:tcPr>
          <w:p w14:paraId="794C969F" w14:textId="77777777" w:rsidR="007018FF" w:rsidRPr="00B560C4" w:rsidRDefault="007018FF" w:rsidP="00A61550">
            <w:pPr>
              <w:spacing w:before="120" w:after="120"/>
              <w:jc w:val="both"/>
              <w:rPr>
                <w:rFonts w:cs="Arial"/>
                <w:color w:val="0D0D0D"/>
              </w:rPr>
            </w:pPr>
          </w:p>
        </w:tc>
      </w:tr>
      <w:tr w:rsidR="007018FF" w:rsidRPr="00B560C4" w14:paraId="103F4EE5" w14:textId="77777777" w:rsidTr="00A61550">
        <w:tc>
          <w:tcPr>
            <w:tcW w:w="1260" w:type="dxa"/>
            <w:tcBorders>
              <w:top w:val="single" w:sz="12" w:space="0" w:color="auto"/>
            </w:tcBorders>
            <w:vAlign w:val="center"/>
          </w:tcPr>
          <w:p w14:paraId="1DADC5F8" w14:textId="77777777" w:rsidR="007018FF" w:rsidRPr="00B560C4" w:rsidRDefault="007018FF" w:rsidP="00A61550">
            <w:pPr>
              <w:jc w:val="both"/>
              <w:rPr>
                <w:color w:val="0D0D0D"/>
              </w:rPr>
            </w:pPr>
          </w:p>
        </w:tc>
        <w:tc>
          <w:tcPr>
            <w:tcW w:w="3600" w:type="dxa"/>
            <w:tcBorders>
              <w:top w:val="single" w:sz="12" w:space="0" w:color="auto"/>
            </w:tcBorders>
            <w:vAlign w:val="center"/>
          </w:tcPr>
          <w:p w14:paraId="2E9082E0" w14:textId="77777777" w:rsidR="007018FF" w:rsidRPr="00B560C4" w:rsidRDefault="007018FF" w:rsidP="00A61550">
            <w:pPr>
              <w:jc w:val="both"/>
              <w:rPr>
                <w:color w:val="0D0D0D"/>
              </w:rPr>
            </w:pPr>
          </w:p>
        </w:tc>
        <w:tc>
          <w:tcPr>
            <w:tcW w:w="2160" w:type="dxa"/>
            <w:tcBorders>
              <w:top w:val="single" w:sz="12" w:space="0" w:color="auto"/>
            </w:tcBorders>
            <w:vAlign w:val="center"/>
          </w:tcPr>
          <w:p w14:paraId="78F9A5A9" w14:textId="77777777" w:rsidR="007018FF" w:rsidRPr="00B560C4" w:rsidRDefault="007018FF" w:rsidP="00A61550">
            <w:pPr>
              <w:jc w:val="both"/>
              <w:rPr>
                <w:color w:val="0D0D0D"/>
              </w:rPr>
            </w:pPr>
          </w:p>
        </w:tc>
        <w:tc>
          <w:tcPr>
            <w:tcW w:w="144" w:type="dxa"/>
            <w:tcBorders>
              <w:top w:val="single" w:sz="12" w:space="0" w:color="auto"/>
            </w:tcBorders>
            <w:vAlign w:val="center"/>
          </w:tcPr>
          <w:p w14:paraId="1C553FE1" w14:textId="77777777" w:rsidR="007018FF" w:rsidRPr="00B560C4" w:rsidRDefault="007018FF" w:rsidP="00A61550">
            <w:pPr>
              <w:jc w:val="both"/>
              <w:rPr>
                <w:color w:val="0D0D0D"/>
              </w:rPr>
            </w:pPr>
          </w:p>
        </w:tc>
        <w:tc>
          <w:tcPr>
            <w:tcW w:w="1890" w:type="dxa"/>
            <w:gridSpan w:val="2"/>
            <w:tcBorders>
              <w:top w:val="single" w:sz="12" w:space="0" w:color="auto"/>
            </w:tcBorders>
            <w:vAlign w:val="center"/>
          </w:tcPr>
          <w:p w14:paraId="0D805B68" w14:textId="77777777" w:rsidR="007018FF" w:rsidRPr="00B560C4" w:rsidRDefault="007018FF" w:rsidP="00A61550">
            <w:pPr>
              <w:jc w:val="both"/>
              <w:rPr>
                <w:color w:val="0D0D0D"/>
              </w:rPr>
            </w:pPr>
          </w:p>
        </w:tc>
      </w:tr>
      <w:tr w:rsidR="007018FF" w:rsidRPr="00F238CE" w14:paraId="5E805B8B" w14:textId="77777777" w:rsidTr="00A61550">
        <w:trPr>
          <w:trHeight w:val="277"/>
        </w:trPr>
        <w:tc>
          <w:tcPr>
            <w:tcW w:w="1260" w:type="dxa"/>
            <w:tcBorders>
              <w:top w:val="single" w:sz="12" w:space="0" w:color="auto"/>
              <w:left w:val="single" w:sz="12" w:space="0" w:color="auto"/>
              <w:bottom w:val="single" w:sz="8" w:space="0" w:color="auto"/>
              <w:right w:val="single" w:sz="8" w:space="0" w:color="auto"/>
            </w:tcBorders>
            <w:shd w:val="clear" w:color="auto" w:fill="BDD6EE"/>
            <w:tcMar>
              <w:top w:w="0" w:type="dxa"/>
              <w:left w:w="108" w:type="dxa"/>
              <w:bottom w:w="0" w:type="dxa"/>
              <w:right w:w="108" w:type="dxa"/>
            </w:tcMar>
          </w:tcPr>
          <w:p w14:paraId="67C25DD0" w14:textId="77777777" w:rsidR="007018FF" w:rsidRPr="00B560C4" w:rsidRDefault="007018FF" w:rsidP="00A61550">
            <w:pPr>
              <w:spacing w:before="120" w:after="120"/>
              <w:ind w:left="432"/>
              <w:jc w:val="both"/>
              <w:rPr>
                <w:rFonts w:cs="Arial"/>
                <w:color w:val="0D0D0D"/>
              </w:rPr>
            </w:pPr>
          </w:p>
        </w:tc>
        <w:tc>
          <w:tcPr>
            <w:tcW w:w="7740" w:type="dxa"/>
            <w:gridSpan w:val="5"/>
            <w:tcBorders>
              <w:top w:val="single" w:sz="12" w:space="0" w:color="auto"/>
              <w:left w:val="nil"/>
              <w:bottom w:val="single" w:sz="8" w:space="0" w:color="auto"/>
              <w:right w:val="single" w:sz="12" w:space="0" w:color="auto"/>
            </w:tcBorders>
            <w:shd w:val="clear" w:color="auto" w:fill="BDD6EE"/>
            <w:tcMar>
              <w:top w:w="0" w:type="dxa"/>
              <w:left w:w="108" w:type="dxa"/>
              <w:bottom w:w="0" w:type="dxa"/>
              <w:right w:w="108" w:type="dxa"/>
            </w:tcMar>
          </w:tcPr>
          <w:p w14:paraId="2695DE5D" w14:textId="77777777" w:rsidR="007018FF" w:rsidRPr="00F238CE" w:rsidRDefault="007018FF" w:rsidP="00A61550">
            <w:pPr>
              <w:keepNext/>
              <w:spacing w:before="120" w:after="120"/>
              <w:jc w:val="both"/>
              <w:rPr>
                <w:rFonts w:cs="Arial"/>
                <w:b/>
                <w:bCs/>
                <w:color w:val="1F4E79"/>
                <w:lang w:val="en-US"/>
              </w:rPr>
            </w:pPr>
            <w:r w:rsidRPr="00F238CE">
              <w:rPr>
                <w:rFonts w:cs="Arial"/>
                <w:b/>
                <w:bCs/>
                <w:color w:val="1F4E79"/>
              </w:rPr>
              <w:t>INSURANCE</w:t>
            </w:r>
          </w:p>
        </w:tc>
      </w:tr>
      <w:tr w:rsidR="007018FF" w:rsidRPr="00B560C4" w14:paraId="47BA394D" w14:textId="77777777" w:rsidTr="00A61550">
        <w:trPr>
          <w:trHeight w:val="277"/>
        </w:trPr>
        <w:tc>
          <w:tcPr>
            <w:tcW w:w="1260" w:type="dxa"/>
            <w:tcBorders>
              <w:top w:val="nil"/>
              <w:left w:val="single" w:sz="12" w:space="0" w:color="auto"/>
              <w:bottom w:val="single" w:sz="12" w:space="0" w:color="auto"/>
              <w:right w:val="single" w:sz="8" w:space="0" w:color="auto"/>
            </w:tcBorders>
            <w:shd w:val="clear" w:color="auto" w:fill="D0CECE"/>
            <w:tcMar>
              <w:top w:w="0" w:type="dxa"/>
              <w:left w:w="108" w:type="dxa"/>
              <w:bottom w:w="0" w:type="dxa"/>
              <w:right w:w="108" w:type="dxa"/>
            </w:tcMar>
          </w:tcPr>
          <w:p w14:paraId="7D44C174" w14:textId="77777777" w:rsidR="007018FF" w:rsidRPr="00B560C4" w:rsidRDefault="007018FF" w:rsidP="00A61550">
            <w:pPr>
              <w:spacing w:before="120" w:after="120"/>
              <w:jc w:val="both"/>
              <w:rPr>
                <w:rFonts w:cs="Arial"/>
                <w:color w:val="0D0D0D"/>
              </w:rPr>
            </w:pPr>
            <w:r w:rsidRPr="00B560C4">
              <w:rPr>
                <w:rFonts w:cs="Arial"/>
                <w:color w:val="0D0D0D"/>
              </w:rPr>
              <w:t>2.1</w:t>
            </w:r>
          </w:p>
        </w:tc>
        <w:tc>
          <w:tcPr>
            <w:tcW w:w="5940" w:type="dxa"/>
            <w:gridSpan w:val="4"/>
            <w:tcBorders>
              <w:top w:val="nil"/>
              <w:left w:val="nil"/>
              <w:bottom w:val="single" w:sz="12" w:space="0" w:color="auto"/>
              <w:right w:val="single" w:sz="8" w:space="0" w:color="auto"/>
            </w:tcBorders>
            <w:shd w:val="clear" w:color="auto" w:fill="D0CECE"/>
            <w:tcMar>
              <w:top w:w="0" w:type="dxa"/>
              <w:left w:w="108" w:type="dxa"/>
              <w:bottom w:w="0" w:type="dxa"/>
              <w:right w:w="108" w:type="dxa"/>
            </w:tcMar>
          </w:tcPr>
          <w:p w14:paraId="51BE76CD" w14:textId="77777777" w:rsidR="007018FF" w:rsidRPr="00B560C4" w:rsidRDefault="007018FF" w:rsidP="00A61550">
            <w:pPr>
              <w:pStyle w:val="Paragraph3"/>
              <w:spacing w:before="0" w:after="200"/>
              <w:jc w:val="both"/>
              <w:rPr>
                <w:rFonts w:ascii="HelveticaNeue LT 45 Light" w:hAnsi="HelveticaNeue LT 45 Light"/>
                <w:sz w:val="24"/>
                <w:szCs w:val="24"/>
                <w:lang w:val="en-GB" w:eastAsia="en-GB"/>
              </w:rPr>
            </w:pPr>
            <w:r w:rsidRPr="00B560C4">
              <w:rPr>
                <w:rFonts w:ascii="HelveticaNeue LT 45 Light" w:hAnsi="HelveticaNeue LT 45 Light"/>
              </w:rPr>
              <w:t>Employer’s liability insurance is a legal requirement (except for businesses employing only the owner / close family members) and this should be at least £5 million. Please confirm that you have this in place.</w:t>
            </w:r>
          </w:p>
        </w:tc>
        <w:tc>
          <w:tcPr>
            <w:tcW w:w="1800" w:type="dxa"/>
            <w:tcBorders>
              <w:top w:val="nil"/>
              <w:left w:val="nil"/>
              <w:bottom w:val="single" w:sz="12" w:space="0" w:color="auto"/>
              <w:right w:val="single" w:sz="12" w:space="0" w:color="auto"/>
            </w:tcBorders>
            <w:tcMar>
              <w:top w:w="0" w:type="dxa"/>
              <w:left w:w="108" w:type="dxa"/>
              <w:bottom w:w="0" w:type="dxa"/>
              <w:right w:w="108" w:type="dxa"/>
            </w:tcMar>
          </w:tcPr>
          <w:p w14:paraId="12E07376" w14:textId="77777777" w:rsidR="007018FF" w:rsidRPr="00B560C4" w:rsidRDefault="007018FF" w:rsidP="00A61550">
            <w:pPr>
              <w:spacing w:before="120" w:after="120"/>
              <w:jc w:val="both"/>
              <w:rPr>
                <w:rFonts w:cs="Arial"/>
                <w:color w:val="0D0D0D"/>
              </w:rPr>
            </w:pPr>
            <w:r w:rsidRPr="00B560C4">
              <w:rPr>
                <w:rFonts w:cs="Arial"/>
                <w:color w:val="0D0D0D"/>
              </w:rPr>
              <w:t>Yes/No</w:t>
            </w:r>
          </w:p>
        </w:tc>
      </w:tr>
    </w:tbl>
    <w:p w14:paraId="4E352B18" w14:textId="77777777" w:rsidR="003F3615" w:rsidRPr="003F3615" w:rsidRDefault="003F3615" w:rsidP="003F3615">
      <w:pPr>
        <w:spacing w:before="120" w:after="120"/>
        <w:jc w:val="both"/>
        <w:rPr>
          <w:rFonts w:cs="Arial"/>
          <w:b/>
          <w:bCs/>
          <w:u w:val="single"/>
        </w:rPr>
      </w:pPr>
    </w:p>
    <w:p w14:paraId="68C315AD" w14:textId="77777777" w:rsidR="003F3615" w:rsidRPr="003F3615" w:rsidRDefault="003F3615" w:rsidP="003F3615">
      <w:pPr>
        <w:spacing w:before="120" w:after="120"/>
        <w:jc w:val="both"/>
        <w:rPr>
          <w:rFonts w:cs="Arial"/>
          <w:b/>
          <w:bCs/>
          <w:u w:val="single"/>
        </w:rPr>
      </w:pPr>
    </w:p>
    <w:p w14:paraId="1F238583" w14:textId="77777777" w:rsidR="003F3615" w:rsidRPr="003F3615" w:rsidRDefault="003F3615" w:rsidP="003F3615">
      <w:pPr>
        <w:spacing w:before="120" w:after="120"/>
        <w:jc w:val="both"/>
        <w:rPr>
          <w:rFonts w:cs="Arial"/>
          <w:b/>
          <w:bCs/>
          <w:u w:val="single"/>
        </w:rPr>
      </w:pPr>
    </w:p>
    <w:p w14:paraId="30C5A924" w14:textId="77777777" w:rsidR="003F3615" w:rsidRPr="003F3615" w:rsidRDefault="003F3615" w:rsidP="003F3615">
      <w:pPr>
        <w:spacing w:before="120" w:after="120"/>
        <w:jc w:val="both"/>
        <w:rPr>
          <w:rFonts w:cs="Arial"/>
          <w:b/>
          <w:bCs/>
          <w:u w:val="single"/>
        </w:rPr>
      </w:pPr>
    </w:p>
    <w:p w14:paraId="29F6868C" w14:textId="77777777" w:rsidR="003F3615" w:rsidRPr="003F3615" w:rsidRDefault="003F3615" w:rsidP="003F3615">
      <w:pPr>
        <w:spacing w:before="120" w:after="120"/>
        <w:jc w:val="both"/>
        <w:rPr>
          <w:rFonts w:cs="Arial"/>
          <w:b/>
          <w:bCs/>
          <w:u w:val="single"/>
        </w:rPr>
      </w:pPr>
    </w:p>
    <w:p w14:paraId="719472BC" w14:textId="77777777" w:rsidR="003F3615" w:rsidRPr="003F3615" w:rsidRDefault="003F3615" w:rsidP="003F3615">
      <w:pPr>
        <w:spacing w:before="120" w:after="120"/>
        <w:jc w:val="both"/>
        <w:rPr>
          <w:rFonts w:cs="Arial"/>
          <w:b/>
          <w:bCs/>
          <w:u w:val="single"/>
        </w:rPr>
      </w:pPr>
    </w:p>
    <w:p w14:paraId="67029A3E" w14:textId="77777777" w:rsidR="003F3615" w:rsidRPr="003F3615" w:rsidRDefault="003F3615" w:rsidP="003F3615">
      <w:pPr>
        <w:spacing w:before="120" w:after="120"/>
        <w:jc w:val="both"/>
        <w:rPr>
          <w:rFonts w:cs="Arial"/>
          <w:b/>
          <w:bCs/>
          <w:u w:val="single"/>
        </w:rPr>
      </w:pPr>
    </w:p>
    <w:p w14:paraId="69E437C7" w14:textId="77777777" w:rsidR="003F3615" w:rsidRPr="003F3615" w:rsidRDefault="003F3615" w:rsidP="003F3615">
      <w:pPr>
        <w:spacing w:before="120" w:after="120"/>
        <w:jc w:val="both"/>
        <w:rPr>
          <w:rFonts w:cs="Arial"/>
          <w:b/>
          <w:bCs/>
          <w:u w:val="single"/>
        </w:rPr>
      </w:pPr>
    </w:p>
    <w:p w14:paraId="733CC5C6" w14:textId="77777777" w:rsidR="003F3615" w:rsidRDefault="003F3615" w:rsidP="003F3615">
      <w:pPr>
        <w:spacing w:before="120" w:after="120"/>
        <w:jc w:val="both"/>
        <w:rPr>
          <w:rFonts w:cs="Arial"/>
          <w:b/>
          <w:bCs/>
          <w:u w:val="single"/>
        </w:rPr>
      </w:pPr>
    </w:p>
    <w:p w14:paraId="7D7C4020" w14:textId="77777777" w:rsidR="00341CA2" w:rsidRDefault="00341CA2" w:rsidP="003F3615">
      <w:pPr>
        <w:spacing w:before="120" w:after="120"/>
        <w:jc w:val="both"/>
        <w:rPr>
          <w:rFonts w:cs="Arial"/>
          <w:b/>
          <w:bCs/>
          <w:u w:val="single"/>
        </w:rPr>
      </w:pPr>
    </w:p>
    <w:p w14:paraId="22B50DED" w14:textId="77777777" w:rsidR="00341CA2" w:rsidRPr="003F3615" w:rsidRDefault="00341CA2" w:rsidP="003F3615">
      <w:pPr>
        <w:spacing w:before="120" w:after="120"/>
        <w:jc w:val="both"/>
        <w:rPr>
          <w:rFonts w:cs="Arial"/>
          <w:b/>
          <w:bCs/>
          <w:u w:val="single"/>
        </w:rPr>
      </w:pPr>
    </w:p>
    <w:p w14:paraId="16E41225" w14:textId="77777777" w:rsidR="003F3615" w:rsidRPr="003F3615" w:rsidRDefault="003F3615" w:rsidP="003F3615">
      <w:pPr>
        <w:spacing w:before="120" w:after="120"/>
        <w:jc w:val="both"/>
        <w:rPr>
          <w:rFonts w:cs="Arial"/>
          <w:b/>
          <w:bCs/>
          <w:u w:val="single"/>
        </w:rPr>
      </w:pPr>
    </w:p>
    <w:p w14:paraId="4698CF23" w14:textId="77777777" w:rsidR="003F3615" w:rsidRPr="003F3615" w:rsidRDefault="003F3615" w:rsidP="003F3615">
      <w:pPr>
        <w:spacing w:before="120" w:after="120"/>
        <w:jc w:val="both"/>
        <w:rPr>
          <w:rFonts w:cs="Arial"/>
          <w:b/>
          <w:bCs/>
          <w:u w:val="single"/>
        </w:rPr>
      </w:pPr>
    </w:p>
    <w:p w14:paraId="6F4F464E" w14:textId="77777777" w:rsidR="003F3615" w:rsidRPr="003F3615" w:rsidRDefault="00142A7A" w:rsidP="003F3615">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jc w:val="both"/>
        <w:rPr>
          <w:rFonts w:ascii="HelveticaNeue LT 45 Light" w:hAnsi="HelveticaNeue LT 45 Light"/>
          <w:sz w:val="24"/>
          <w:szCs w:val="24"/>
        </w:rPr>
      </w:pPr>
      <w:r>
        <w:rPr>
          <w:rFonts w:ascii="HelveticaNeue LT 45 Light" w:hAnsi="HelveticaNeue LT 45 Light"/>
          <w:sz w:val="24"/>
          <w:szCs w:val="24"/>
        </w:rPr>
        <w:t xml:space="preserve">Part C </w:t>
      </w:r>
      <w:r w:rsidR="003F3615" w:rsidRPr="003F3615">
        <w:rPr>
          <w:rFonts w:ascii="HelveticaNeue LT 45 Light" w:hAnsi="HelveticaNeue LT 45 Light"/>
          <w:sz w:val="24"/>
          <w:szCs w:val="24"/>
        </w:rPr>
        <w:t xml:space="preserve">- </w:t>
      </w:r>
      <w:r>
        <w:rPr>
          <w:rFonts w:ascii="HelveticaNeue LT 45 Light" w:hAnsi="HelveticaNeue LT 45 Light"/>
          <w:sz w:val="24"/>
          <w:szCs w:val="24"/>
        </w:rPr>
        <w:t>Questions</w:t>
      </w:r>
      <w:r w:rsidR="003F3615" w:rsidRPr="003F3615">
        <w:rPr>
          <w:rFonts w:ascii="HelveticaNeue LT 45 Light" w:hAnsi="HelveticaNeue LT 45 Light"/>
          <w:sz w:val="24"/>
          <w:szCs w:val="24"/>
        </w:rPr>
        <w:t xml:space="preserve"> </w:t>
      </w:r>
    </w:p>
    <w:p w14:paraId="4F49214F" w14:textId="77777777" w:rsidR="003F3615" w:rsidRDefault="003F3615" w:rsidP="007018FF">
      <w:pPr>
        <w:pStyle w:val="BodyTextIndent2"/>
        <w:spacing w:after="0" w:line="240" w:lineRule="auto"/>
        <w:ind w:left="357"/>
        <w:jc w:val="both"/>
      </w:pPr>
    </w:p>
    <w:p w14:paraId="438FC105" w14:textId="77777777" w:rsidR="007018FF" w:rsidRDefault="007018FF" w:rsidP="007018FF">
      <w:pPr>
        <w:pStyle w:val="BodyTextIndent2"/>
        <w:spacing w:after="0" w:line="240" w:lineRule="auto"/>
        <w:ind w:left="357"/>
        <w:jc w:val="both"/>
      </w:pPr>
      <w:r>
        <w:t>Please answer all of the questions below as completely as possible. Clear cells have been left for you to add you answer, please extend these boxes as much as required. You may wish to complete these on a separate document and attached that to your application.</w:t>
      </w:r>
    </w:p>
    <w:p w14:paraId="7CECB72D" w14:textId="77777777" w:rsidR="007018FF" w:rsidRDefault="007018FF" w:rsidP="007018FF">
      <w:pPr>
        <w:pStyle w:val="BodyTextIndent2"/>
        <w:spacing w:after="0" w:line="240" w:lineRule="auto"/>
        <w:ind w:left="357"/>
        <w:jc w:val="both"/>
      </w:pPr>
    </w:p>
    <w:tbl>
      <w:tblPr>
        <w:tblW w:w="9000" w:type="dxa"/>
        <w:tblInd w:w="108" w:type="dxa"/>
        <w:tblCellMar>
          <w:left w:w="0" w:type="dxa"/>
          <w:right w:w="0" w:type="dxa"/>
        </w:tblCellMar>
        <w:tblLook w:val="0000" w:firstRow="0" w:lastRow="0" w:firstColumn="0" w:lastColumn="0" w:noHBand="0" w:noVBand="0"/>
      </w:tblPr>
      <w:tblGrid>
        <w:gridCol w:w="1260"/>
        <w:gridCol w:w="7740"/>
      </w:tblGrid>
      <w:tr w:rsidR="007018FF" w:rsidRPr="00F238CE" w14:paraId="39111E2C" w14:textId="77777777" w:rsidTr="00A61550">
        <w:tc>
          <w:tcPr>
            <w:tcW w:w="1260" w:type="dxa"/>
            <w:tcBorders>
              <w:top w:val="single" w:sz="12" w:space="0" w:color="auto"/>
              <w:left w:val="single" w:sz="12" w:space="0" w:color="auto"/>
              <w:bottom w:val="single" w:sz="8" w:space="0" w:color="auto"/>
              <w:right w:val="single" w:sz="8" w:space="0" w:color="auto"/>
            </w:tcBorders>
            <w:shd w:val="clear" w:color="auto" w:fill="BDD6EE"/>
            <w:tcMar>
              <w:top w:w="0" w:type="dxa"/>
              <w:left w:w="108" w:type="dxa"/>
              <w:bottom w:w="0" w:type="dxa"/>
              <w:right w:w="108" w:type="dxa"/>
            </w:tcMar>
          </w:tcPr>
          <w:p w14:paraId="203C3BCD" w14:textId="77777777" w:rsidR="007018FF" w:rsidRPr="00F238CE" w:rsidRDefault="007018FF" w:rsidP="00A61550">
            <w:pPr>
              <w:spacing w:before="120" w:after="120"/>
              <w:jc w:val="both"/>
              <w:rPr>
                <w:rFonts w:cs="Arial"/>
                <w:b/>
                <w:bCs/>
                <w:color w:val="1F4E79"/>
              </w:rPr>
            </w:pPr>
          </w:p>
        </w:tc>
        <w:tc>
          <w:tcPr>
            <w:tcW w:w="7740" w:type="dxa"/>
            <w:tcBorders>
              <w:top w:val="single" w:sz="12" w:space="0" w:color="auto"/>
              <w:left w:val="nil"/>
              <w:bottom w:val="single" w:sz="8" w:space="0" w:color="auto"/>
              <w:right w:val="single" w:sz="12" w:space="0" w:color="auto"/>
            </w:tcBorders>
            <w:shd w:val="clear" w:color="auto" w:fill="BDD6EE"/>
            <w:tcMar>
              <w:top w:w="0" w:type="dxa"/>
              <w:left w:w="108" w:type="dxa"/>
              <w:bottom w:w="0" w:type="dxa"/>
              <w:right w:w="108" w:type="dxa"/>
            </w:tcMar>
          </w:tcPr>
          <w:p w14:paraId="41CEE417" w14:textId="6E1FE08C" w:rsidR="007018FF" w:rsidRPr="00F238CE" w:rsidRDefault="000E6B9B" w:rsidP="00A449C6">
            <w:pPr>
              <w:spacing w:before="120" w:after="120"/>
              <w:jc w:val="both"/>
              <w:rPr>
                <w:rFonts w:cs="Arial"/>
                <w:b/>
                <w:bCs/>
                <w:color w:val="1F4E79"/>
              </w:rPr>
            </w:pPr>
            <w:r>
              <w:rPr>
                <w:rFonts w:cs="Arial"/>
                <w:b/>
                <w:bCs/>
                <w:color w:val="1F4E79"/>
              </w:rPr>
              <w:t>CRITERIA / QUESTIONS</w:t>
            </w:r>
            <w:r w:rsidR="007018FF" w:rsidRPr="00F238CE">
              <w:rPr>
                <w:rFonts w:cs="Arial"/>
                <w:b/>
                <w:bCs/>
                <w:color w:val="1F4E79"/>
              </w:rPr>
              <w:t xml:space="preserve"> </w:t>
            </w:r>
          </w:p>
        </w:tc>
      </w:tr>
      <w:tr w:rsidR="00273070" w:rsidRPr="00B560C4" w14:paraId="5679140A" w14:textId="77777777" w:rsidTr="002174B0">
        <w:trPr>
          <w:cantSplit/>
          <w:trHeight w:val="277"/>
        </w:trPr>
        <w:tc>
          <w:tcPr>
            <w:tcW w:w="0" w:type="auto"/>
            <w:tcBorders>
              <w:left w:val="single" w:sz="12" w:space="0" w:color="auto"/>
              <w:right w:val="single" w:sz="8" w:space="0" w:color="auto"/>
            </w:tcBorders>
            <w:shd w:val="clear" w:color="auto" w:fill="D0CECE"/>
            <w:vAlign w:val="center"/>
          </w:tcPr>
          <w:p w14:paraId="5C77408A" w14:textId="644D2C56" w:rsidR="00273070" w:rsidRPr="00B560C4" w:rsidRDefault="00273070" w:rsidP="00273070">
            <w:pPr>
              <w:jc w:val="both"/>
              <w:rPr>
                <w:rFonts w:cs="Arial"/>
                <w:color w:val="0D0D0D"/>
              </w:rPr>
            </w:pPr>
            <w:r>
              <w:rPr>
                <w:rFonts w:cs="Arial"/>
                <w:color w:val="0D0D0D"/>
              </w:rPr>
              <w:t xml:space="preserve">  3.1</w:t>
            </w:r>
          </w:p>
        </w:tc>
        <w:tc>
          <w:tcPr>
            <w:tcW w:w="7740" w:type="dxa"/>
            <w:tcBorders>
              <w:top w:val="nil"/>
              <w:left w:val="nil"/>
              <w:bottom w:val="single" w:sz="8" w:space="0" w:color="auto"/>
              <w:right w:val="single" w:sz="12" w:space="0" w:color="auto"/>
            </w:tcBorders>
            <w:shd w:val="clear" w:color="auto" w:fill="D0CECE"/>
            <w:tcMar>
              <w:top w:w="0" w:type="dxa"/>
              <w:left w:w="108" w:type="dxa"/>
              <w:bottom w:w="0" w:type="dxa"/>
              <w:right w:w="108" w:type="dxa"/>
            </w:tcMar>
          </w:tcPr>
          <w:p w14:paraId="65F3D682" w14:textId="0BDA87F2" w:rsidR="00273070" w:rsidRDefault="00273070" w:rsidP="00273070">
            <w:pPr>
              <w:spacing w:before="120" w:after="120"/>
              <w:jc w:val="both"/>
              <w:rPr>
                <w:rFonts w:cs="Arial"/>
                <w:color w:val="0D0D0D"/>
              </w:rPr>
            </w:pPr>
            <w:r w:rsidRPr="00A449C6">
              <w:rPr>
                <w:rFonts w:cs="Arial"/>
                <w:color w:val="0D0D0D"/>
              </w:rPr>
              <w:t xml:space="preserve">Tell us about the team </w:t>
            </w:r>
            <w:r>
              <w:rPr>
                <w:rFonts w:cs="Arial"/>
                <w:color w:val="0D0D0D"/>
              </w:rPr>
              <w:t xml:space="preserve">(organisation(s) and lead/key individuals) </w:t>
            </w:r>
            <w:r w:rsidRPr="00A449C6">
              <w:rPr>
                <w:rFonts w:cs="Arial"/>
                <w:color w:val="0D0D0D"/>
              </w:rPr>
              <w:t>you propose w</w:t>
            </w:r>
            <w:r>
              <w:rPr>
                <w:rFonts w:cs="Arial"/>
                <w:color w:val="0D0D0D"/>
              </w:rPr>
              <w:t xml:space="preserve">ill work on the AVA support programme </w:t>
            </w:r>
          </w:p>
        </w:tc>
      </w:tr>
      <w:tr w:rsidR="00273070" w:rsidRPr="00B560C4" w14:paraId="4E3DDE8D" w14:textId="77777777" w:rsidTr="00273070">
        <w:trPr>
          <w:cantSplit/>
          <w:trHeight w:val="277"/>
        </w:trPr>
        <w:tc>
          <w:tcPr>
            <w:tcW w:w="0" w:type="auto"/>
            <w:tcBorders>
              <w:left w:val="single" w:sz="12" w:space="0" w:color="auto"/>
              <w:right w:val="single" w:sz="8" w:space="0" w:color="auto"/>
            </w:tcBorders>
            <w:shd w:val="clear" w:color="auto" w:fill="D0CECE"/>
            <w:vAlign w:val="center"/>
          </w:tcPr>
          <w:p w14:paraId="75B34B4C" w14:textId="77777777" w:rsidR="00273070" w:rsidRPr="00B560C4" w:rsidRDefault="00273070" w:rsidP="00A61550">
            <w:pPr>
              <w:jc w:val="both"/>
              <w:rPr>
                <w:rFonts w:cs="Arial"/>
                <w:color w:val="0D0D0D"/>
              </w:rPr>
            </w:pPr>
          </w:p>
        </w:tc>
        <w:tc>
          <w:tcPr>
            <w:tcW w:w="7740" w:type="dxa"/>
            <w:tcBorders>
              <w:top w:val="nil"/>
              <w:left w:val="nil"/>
              <w:bottom w:val="single" w:sz="8" w:space="0" w:color="auto"/>
              <w:right w:val="single" w:sz="12" w:space="0" w:color="auto"/>
            </w:tcBorders>
            <w:shd w:val="clear" w:color="auto" w:fill="auto"/>
            <w:tcMar>
              <w:top w:w="0" w:type="dxa"/>
              <w:left w:w="108" w:type="dxa"/>
              <w:bottom w:w="0" w:type="dxa"/>
              <w:right w:w="108" w:type="dxa"/>
            </w:tcMar>
          </w:tcPr>
          <w:p w14:paraId="7A5C9E9D" w14:textId="77777777" w:rsidR="00273070" w:rsidRDefault="00273070" w:rsidP="000E6B9B">
            <w:pPr>
              <w:spacing w:before="120" w:after="120"/>
              <w:jc w:val="both"/>
              <w:rPr>
                <w:rFonts w:cs="Arial"/>
                <w:color w:val="0D0D0D"/>
              </w:rPr>
            </w:pPr>
          </w:p>
        </w:tc>
      </w:tr>
      <w:tr w:rsidR="000E6B9B" w:rsidRPr="00B560C4" w14:paraId="3F7E9DCB" w14:textId="77777777" w:rsidTr="002174B0">
        <w:trPr>
          <w:cantSplit/>
          <w:trHeight w:val="277"/>
        </w:trPr>
        <w:tc>
          <w:tcPr>
            <w:tcW w:w="0" w:type="auto"/>
            <w:tcBorders>
              <w:left w:val="single" w:sz="12" w:space="0" w:color="auto"/>
              <w:right w:val="single" w:sz="8" w:space="0" w:color="auto"/>
            </w:tcBorders>
            <w:shd w:val="clear" w:color="auto" w:fill="D0CECE"/>
            <w:vAlign w:val="center"/>
          </w:tcPr>
          <w:p w14:paraId="01A00296" w14:textId="77777777" w:rsidR="000E6B9B" w:rsidRPr="00B560C4" w:rsidRDefault="000E6B9B" w:rsidP="00A61550">
            <w:pPr>
              <w:jc w:val="both"/>
              <w:rPr>
                <w:rFonts w:cs="Arial"/>
                <w:color w:val="0D0D0D"/>
              </w:rPr>
            </w:pPr>
          </w:p>
        </w:tc>
        <w:tc>
          <w:tcPr>
            <w:tcW w:w="7740" w:type="dxa"/>
            <w:tcBorders>
              <w:top w:val="nil"/>
              <w:left w:val="nil"/>
              <w:bottom w:val="single" w:sz="8" w:space="0" w:color="auto"/>
              <w:right w:val="single" w:sz="12" w:space="0" w:color="auto"/>
            </w:tcBorders>
            <w:shd w:val="clear" w:color="auto" w:fill="D0CECE"/>
            <w:tcMar>
              <w:top w:w="0" w:type="dxa"/>
              <w:left w:w="108" w:type="dxa"/>
              <w:bottom w:w="0" w:type="dxa"/>
              <w:right w:w="108" w:type="dxa"/>
            </w:tcMar>
          </w:tcPr>
          <w:p w14:paraId="18102C42" w14:textId="08E56798" w:rsidR="000E6B9B" w:rsidRPr="00B560C4" w:rsidRDefault="000E6B9B" w:rsidP="000E6B9B">
            <w:pPr>
              <w:spacing w:before="120" w:after="120"/>
              <w:jc w:val="both"/>
              <w:rPr>
                <w:rFonts w:cs="Arial"/>
                <w:color w:val="0D0D0D"/>
              </w:rPr>
            </w:pPr>
            <w:r>
              <w:rPr>
                <w:rFonts w:cs="Arial"/>
                <w:color w:val="0D0D0D"/>
              </w:rPr>
              <w:t xml:space="preserve">Explain your experience working with elite athletes and their support structures (i.e. coaches, team managers, etc) </w:t>
            </w:r>
          </w:p>
        </w:tc>
      </w:tr>
      <w:tr w:rsidR="000E6B9B" w:rsidRPr="00B560C4" w14:paraId="3697F8EC" w14:textId="77777777" w:rsidTr="002174B0">
        <w:trPr>
          <w:cantSplit/>
          <w:trHeight w:val="277"/>
        </w:trPr>
        <w:tc>
          <w:tcPr>
            <w:tcW w:w="0" w:type="auto"/>
            <w:tcBorders>
              <w:left w:val="single" w:sz="12" w:space="0" w:color="auto"/>
              <w:right w:val="single" w:sz="8" w:space="0" w:color="auto"/>
            </w:tcBorders>
            <w:shd w:val="clear" w:color="auto" w:fill="D0CECE"/>
            <w:vAlign w:val="center"/>
          </w:tcPr>
          <w:p w14:paraId="777848F6" w14:textId="77777777" w:rsidR="000E6B9B" w:rsidRPr="00B560C4" w:rsidRDefault="000E6B9B" w:rsidP="00A61550">
            <w:pPr>
              <w:jc w:val="both"/>
              <w:rPr>
                <w:rFonts w:cs="Arial"/>
                <w:color w:val="0D0D0D"/>
              </w:rPr>
            </w:pPr>
          </w:p>
        </w:tc>
        <w:tc>
          <w:tcPr>
            <w:tcW w:w="7740" w:type="dxa"/>
            <w:tcBorders>
              <w:top w:val="nil"/>
              <w:left w:val="nil"/>
              <w:bottom w:val="single" w:sz="8" w:space="0" w:color="auto"/>
              <w:right w:val="single" w:sz="12" w:space="0" w:color="auto"/>
            </w:tcBorders>
            <w:tcMar>
              <w:top w:w="0" w:type="dxa"/>
              <w:left w:w="108" w:type="dxa"/>
              <w:bottom w:w="0" w:type="dxa"/>
              <w:right w:w="108" w:type="dxa"/>
            </w:tcMar>
          </w:tcPr>
          <w:p w14:paraId="5C940BDD" w14:textId="77777777" w:rsidR="000E6B9B" w:rsidRPr="00B560C4" w:rsidRDefault="000E6B9B" w:rsidP="00A61550">
            <w:pPr>
              <w:spacing w:before="120" w:after="120"/>
              <w:jc w:val="both"/>
              <w:rPr>
                <w:rFonts w:cs="Arial"/>
                <w:color w:val="0D0D0D"/>
              </w:rPr>
            </w:pPr>
          </w:p>
        </w:tc>
      </w:tr>
      <w:tr w:rsidR="000E6B9B" w:rsidRPr="00B560C4" w14:paraId="1EBD942B" w14:textId="77777777" w:rsidTr="002174B0">
        <w:trPr>
          <w:cantSplit/>
          <w:trHeight w:val="277"/>
        </w:trPr>
        <w:tc>
          <w:tcPr>
            <w:tcW w:w="0" w:type="auto"/>
            <w:tcBorders>
              <w:left w:val="single" w:sz="12" w:space="0" w:color="auto"/>
              <w:right w:val="single" w:sz="8" w:space="0" w:color="auto"/>
            </w:tcBorders>
            <w:shd w:val="clear" w:color="auto" w:fill="D0CECE"/>
            <w:vAlign w:val="center"/>
          </w:tcPr>
          <w:p w14:paraId="7F355531" w14:textId="77777777" w:rsidR="000E6B9B" w:rsidRPr="00B560C4" w:rsidRDefault="000E6B9B" w:rsidP="00A61550">
            <w:pPr>
              <w:jc w:val="both"/>
              <w:rPr>
                <w:rFonts w:cs="Arial"/>
                <w:color w:val="0D0D0D"/>
              </w:rPr>
            </w:pPr>
          </w:p>
        </w:tc>
        <w:tc>
          <w:tcPr>
            <w:tcW w:w="7740" w:type="dxa"/>
            <w:tcBorders>
              <w:top w:val="nil"/>
              <w:left w:val="nil"/>
              <w:bottom w:val="single" w:sz="8" w:space="0" w:color="auto"/>
              <w:right w:val="single" w:sz="12" w:space="0" w:color="auto"/>
            </w:tcBorders>
            <w:shd w:val="clear" w:color="auto" w:fill="D0CECE"/>
            <w:tcMar>
              <w:top w:w="0" w:type="dxa"/>
              <w:left w:w="108" w:type="dxa"/>
              <w:bottom w:w="0" w:type="dxa"/>
              <w:right w:w="108" w:type="dxa"/>
            </w:tcMar>
          </w:tcPr>
          <w:p w14:paraId="3C122260" w14:textId="2D43B05D" w:rsidR="000E6B9B" w:rsidRPr="00B560C4" w:rsidRDefault="000E6B9B" w:rsidP="000E6B9B">
            <w:pPr>
              <w:spacing w:before="120" w:after="120"/>
              <w:jc w:val="both"/>
              <w:rPr>
                <w:rFonts w:cs="Arial"/>
                <w:color w:val="0D0D0D"/>
              </w:rPr>
            </w:pPr>
            <w:r>
              <w:rPr>
                <w:rFonts w:cs="Arial"/>
                <w:color w:val="0D0D0D"/>
              </w:rPr>
              <w:t>Explain your experience developing and implementing training programme(s)</w:t>
            </w:r>
          </w:p>
        </w:tc>
      </w:tr>
      <w:tr w:rsidR="007018FF" w:rsidRPr="00B560C4" w14:paraId="6A527E47" w14:textId="77777777" w:rsidTr="00A61550">
        <w:trPr>
          <w:cantSplit/>
          <w:trHeight w:val="277"/>
        </w:trPr>
        <w:tc>
          <w:tcPr>
            <w:tcW w:w="0" w:type="auto"/>
            <w:tcBorders>
              <w:top w:val="nil"/>
              <w:left w:val="single" w:sz="12" w:space="0" w:color="auto"/>
              <w:right w:val="single" w:sz="8" w:space="0" w:color="auto"/>
            </w:tcBorders>
            <w:shd w:val="clear" w:color="auto" w:fill="D0CECE"/>
            <w:vAlign w:val="center"/>
          </w:tcPr>
          <w:p w14:paraId="69EA008C" w14:textId="77777777" w:rsidR="007018FF" w:rsidRPr="00B560C4" w:rsidRDefault="007018FF" w:rsidP="00A61550">
            <w:pPr>
              <w:jc w:val="both"/>
              <w:rPr>
                <w:rFonts w:cs="Arial"/>
                <w:color w:val="0D0D0D"/>
              </w:rPr>
            </w:pPr>
          </w:p>
        </w:tc>
        <w:tc>
          <w:tcPr>
            <w:tcW w:w="7740" w:type="dxa"/>
            <w:tcBorders>
              <w:top w:val="nil"/>
              <w:left w:val="nil"/>
              <w:bottom w:val="single" w:sz="8" w:space="0" w:color="auto"/>
              <w:right w:val="single" w:sz="12" w:space="0" w:color="auto"/>
            </w:tcBorders>
            <w:tcMar>
              <w:top w:w="0" w:type="dxa"/>
              <w:left w:w="108" w:type="dxa"/>
              <w:bottom w:w="0" w:type="dxa"/>
              <w:right w:w="108" w:type="dxa"/>
            </w:tcMar>
          </w:tcPr>
          <w:p w14:paraId="5123ED46" w14:textId="77777777" w:rsidR="007018FF" w:rsidRPr="00B560C4" w:rsidRDefault="007018FF" w:rsidP="00A61550">
            <w:pPr>
              <w:spacing w:before="120" w:after="120"/>
              <w:jc w:val="both"/>
              <w:rPr>
                <w:rFonts w:cs="Arial"/>
                <w:color w:val="0D0D0D"/>
              </w:rPr>
            </w:pPr>
          </w:p>
        </w:tc>
      </w:tr>
      <w:tr w:rsidR="007018FF" w:rsidRPr="00B560C4" w14:paraId="7F1CEADD" w14:textId="77777777" w:rsidTr="00A61550">
        <w:trPr>
          <w:cantSplit/>
          <w:trHeight w:val="277"/>
        </w:trPr>
        <w:tc>
          <w:tcPr>
            <w:tcW w:w="0" w:type="auto"/>
            <w:vMerge w:val="restart"/>
            <w:tcBorders>
              <w:top w:val="nil"/>
              <w:left w:val="single" w:sz="12" w:space="0" w:color="auto"/>
              <w:right w:val="single" w:sz="8" w:space="0" w:color="auto"/>
            </w:tcBorders>
            <w:shd w:val="clear" w:color="auto" w:fill="D0CECE"/>
            <w:vAlign w:val="center"/>
          </w:tcPr>
          <w:p w14:paraId="79C3608D"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8" w:space="0" w:color="auto"/>
              <w:right w:val="single" w:sz="12" w:space="0" w:color="auto"/>
            </w:tcBorders>
            <w:shd w:val="clear" w:color="auto" w:fill="D0CECE"/>
            <w:tcMar>
              <w:top w:w="0" w:type="dxa"/>
              <w:left w:w="108" w:type="dxa"/>
              <w:bottom w:w="0" w:type="dxa"/>
              <w:right w:w="108" w:type="dxa"/>
            </w:tcMar>
          </w:tcPr>
          <w:p w14:paraId="575BFD9A" w14:textId="165746CC" w:rsidR="007018FF" w:rsidRPr="00B560C4" w:rsidRDefault="000E6B9B" w:rsidP="00A61550">
            <w:pPr>
              <w:spacing w:before="120" w:after="120"/>
              <w:jc w:val="both"/>
              <w:rPr>
                <w:rFonts w:cs="Arial"/>
                <w:color w:val="0D0D0D"/>
              </w:rPr>
            </w:pPr>
            <w:r>
              <w:rPr>
                <w:rFonts w:cs="Arial"/>
                <w:color w:val="0D0D0D"/>
              </w:rPr>
              <w:t>Explain your experience developing and implementing mentoring scheme(s)</w:t>
            </w:r>
          </w:p>
        </w:tc>
      </w:tr>
      <w:tr w:rsidR="007018FF" w:rsidRPr="00B560C4" w14:paraId="411F2B9C" w14:textId="77777777" w:rsidTr="00A61550">
        <w:trPr>
          <w:cantSplit/>
          <w:trHeight w:val="277"/>
        </w:trPr>
        <w:tc>
          <w:tcPr>
            <w:tcW w:w="0" w:type="auto"/>
            <w:vMerge/>
            <w:tcBorders>
              <w:top w:val="nil"/>
              <w:left w:val="single" w:sz="12" w:space="0" w:color="auto"/>
              <w:right w:val="single" w:sz="8" w:space="0" w:color="auto"/>
            </w:tcBorders>
            <w:shd w:val="clear" w:color="auto" w:fill="D0CECE"/>
            <w:vAlign w:val="center"/>
          </w:tcPr>
          <w:p w14:paraId="136B0C09"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0CB9708B" w14:textId="77777777" w:rsidR="007018FF" w:rsidRPr="00B560C4" w:rsidRDefault="007018FF" w:rsidP="00A61550">
            <w:pPr>
              <w:spacing w:before="120" w:after="120"/>
              <w:jc w:val="both"/>
              <w:rPr>
                <w:rFonts w:cs="Arial"/>
                <w:color w:val="000000"/>
              </w:rPr>
            </w:pPr>
          </w:p>
        </w:tc>
      </w:tr>
      <w:tr w:rsidR="007018FF" w:rsidRPr="00B560C4" w14:paraId="2D8F2A02" w14:textId="77777777" w:rsidTr="00A61550">
        <w:trPr>
          <w:cantSplit/>
          <w:trHeight w:val="277"/>
        </w:trPr>
        <w:tc>
          <w:tcPr>
            <w:tcW w:w="0" w:type="auto"/>
            <w:vMerge/>
            <w:tcBorders>
              <w:top w:val="nil"/>
              <w:left w:val="single" w:sz="12" w:space="0" w:color="auto"/>
              <w:right w:val="single" w:sz="8" w:space="0" w:color="auto"/>
            </w:tcBorders>
            <w:shd w:val="clear" w:color="auto" w:fill="D0CECE"/>
            <w:vAlign w:val="center"/>
          </w:tcPr>
          <w:p w14:paraId="63D8D277"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8" w:space="0" w:color="auto"/>
              <w:right w:val="single" w:sz="12" w:space="0" w:color="auto"/>
            </w:tcBorders>
            <w:shd w:val="clear" w:color="auto" w:fill="D0CECE"/>
            <w:tcMar>
              <w:top w:w="0" w:type="dxa"/>
              <w:left w:w="108" w:type="dxa"/>
              <w:bottom w:w="0" w:type="dxa"/>
              <w:right w:w="108" w:type="dxa"/>
            </w:tcMar>
          </w:tcPr>
          <w:p w14:paraId="100F146C" w14:textId="4A1DDCFB" w:rsidR="007018FF" w:rsidRPr="00B560C4" w:rsidRDefault="000E6B9B" w:rsidP="00A61550">
            <w:pPr>
              <w:spacing w:before="120" w:after="120"/>
              <w:jc w:val="both"/>
              <w:rPr>
                <w:rFonts w:cs="Arial"/>
                <w:color w:val="0D0D0D"/>
              </w:rPr>
            </w:pPr>
            <w:r>
              <w:rPr>
                <w:rFonts w:cs="Arial"/>
                <w:color w:val="0D0D0D"/>
              </w:rPr>
              <w:t>Explain your experience in providing logistical support for deployment(s)</w:t>
            </w:r>
          </w:p>
        </w:tc>
      </w:tr>
      <w:tr w:rsidR="007018FF" w:rsidRPr="00B560C4" w14:paraId="1156F614" w14:textId="77777777" w:rsidTr="00A61550">
        <w:trPr>
          <w:cantSplit/>
          <w:trHeight w:val="277"/>
        </w:trPr>
        <w:tc>
          <w:tcPr>
            <w:tcW w:w="0" w:type="auto"/>
            <w:tcBorders>
              <w:top w:val="nil"/>
              <w:left w:val="single" w:sz="12" w:space="0" w:color="auto"/>
              <w:right w:val="single" w:sz="8" w:space="0" w:color="auto"/>
            </w:tcBorders>
            <w:shd w:val="clear" w:color="auto" w:fill="D0CECE"/>
            <w:vAlign w:val="center"/>
          </w:tcPr>
          <w:p w14:paraId="684B6019"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EB282F6" w14:textId="77777777" w:rsidR="007018FF" w:rsidRPr="00B560C4" w:rsidRDefault="007018FF" w:rsidP="00A61550">
            <w:pPr>
              <w:spacing w:before="120" w:after="120"/>
              <w:jc w:val="both"/>
              <w:rPr>
                <w:rFonts w:cs="Arial"/>
                <w:color w:val="000000"/>
              </w:rPr>
            </w:pPr>
          </w:p>
        </w:tc>
      </w:tr>
      <w:tr w:rsidR="007018FF" w:rsidRPr="00B560C4" w14:paraId="3A60B6D1" w14:textId="77777777" w:rsidTr="00A61550">
        <w:trPr>
          <w:cantSplit/>
          <w:trHeight w:val="277"/>
        </w:trPr>
        <w:tc>
          <w:tcPr>
            <w:tcW w:w="0" w:type="auto"/>
            <w:tcBorders>
              <w:top w:val="nil"/>
              <w:left w:val="single" w:sz="12" w:space="0" w:color="auto"/>
              <w:bottom w:val="nil"/>
              <w:right w:val="single" w:sz="8" w:space="0" w:color="auto"/>
            </w:tcBorders>
            <w:shd w:val="clear" w:color="auto" w:fill="D0CECE"/>
            <w:vAlign w:val="center"/>
          </w:tcPr>
          <w:p w14:paraId="502B2785"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8" w:space="0" w:color="auto"/>
              <w:right w:val="single" w:sz="12" w:space="0" w:color="auto"/>
            </w:tcBorders>
            <w:shd w:val="clear" w:color="auto" w:fill="D0CECE"/>
            <w:tcMar>
              <w:top w:w="0" w:type="dxa"/>
              <w:left w:w="108" w:type="dxa"/>
              <w:bottom w:w="0" w:type="dxa"/>
              <w:right w:w="108" w:type="dxa"/>
            </w:tcMar>
          </w:tcPr>
          <w:p w14:paraId="2297F362" w14:textId="5A72EA84" w:rsidR="007018FF" w:rsidRPr="00B560C4" w:rsidRDefault="000E6B9B" w:rsidP="00273070">
            <w:pPr>
              <w:spacing w:before="120" w:after="120"/>
              <w:jc w:val="both"/>
              <w:rPr>
                <w:rFonts w:cs="Arial"/>
                <w:color w:val="000000"/>
              </w:rPr>
            </w:pPr>
            <w:r>
              <w:rPr>
                <w:rFonts w:cs="Arial"/>
                <w:color w:val="000000"/>
              </w:rPr>
              <w:t xml:space="preserve">Explain your experience </w:t>
            </w:r>
            <w:r w:rsidR="00273070">
              <w:rPr>
                <w:rFonts w:cs="Arial"/>
                <w:color w:val="000000"/>
              </w:rPr>
              <w:t xml:space="preserve">managing high levels of public funding </w:t>
            </w:r>
            <w:r w:rsidR="00273070" w:rsidRPr="00273070">
              <w:rPr>
                <w:rFonts w:cs="Arial"/>
                <w:i/>
                <w:color w:val="000000"/>
                <w:u w:val="single"/>
              </w:rPr>
              <w:t>and</w:t>
            </w:r>
            <w:r w:rsidR="00273070">
              <w:rPr>
                <w:rFonts w:cs="Arial"/>
                <w:color w:val="000000"/>
              </w:rPr>
              <w:t xml:space="preserve"> h</w:t>
            </w:r>
            <w:r w:rsidR="007018FF" w:rsidRPr="00B560C4">
              <w:rPr>
                <w:rFonts w:cs="Arial"/>
                <w:color w:val="000000"/>
              </w:rPr>
              <w:t xml:space="preserve">ow you </w:t>
            </w:r>
            <w:r w:rsidR="00273070">
              <w:rPr>
                <w:rFonts w:cs="Arial"/>
                <w:color w:val="000000"/>
              </w:rPr>
              <w:t xml:space="preserve">work to </w:t>
            </w:r>
            <w:r w:rsidR="007018FF" w:rsidRPr="00B560C4">
              <w:rPr>
                <w:rFonts w:cs="Arial"/>
                <w:color w:val="000000"/>
              </w:rPr>
              <w:t xml:space="preserve">ensure </w:t>
            </w:r>
            <w:r w:rsidR="00273070">
              <w:rPr>
                <w:rFonts w:cs="Arial"/>
                <w:color w:val="000000"/>
              </w:rPr>
              <w:t xml:space="preserve">best </w:t>
            </w:r>
            <w:r w:rsidR="007018FF" w:rsidRPr="00B560C4">
              <w:rPr>
                <w:rFonts w:cs="Arial"/>
                <w:color w:val="000000"/>
              </w:rPr>
              <w:t>value for money</w:t>
            </w:r>
          </w:p>
        </w:tc>
      </w:tr>
      <w:tr w:rsidR="007018FF" w:rsidRPr="00B560C4" w14:paraId="4E197076" w14:textId="77777777" w:rsidTr="00A61550">
        <w:trPr>
          <w:cantSplit/>
          <w:trHeight w:val="277"/>
        </w:trPr>
        <w:tc>
          <w:tcPr>
            <w:tcW w:w="0" w:type="auto"/>
            <w:tcBorders>
              <w:top w:val="nil"/>
              <w:left w:val="single" w:sz="12" w:space="0" w:color="auto"/>
              <w:bottom w:val="nil"/>
              <w:right w:val="single" w:sz="8" w:space="0" w:color="auto"/>
            </w:tcBorders>
            <w:shd w:val="clear" w:color="auto" w:fill="D0CECE"/>
            <w:vAlign w:val="center"/>
          </w:tcPr>
          <w:p w14:paraId="2B523CF4"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0CF92BFE" w14:textId="77777777" w:rsidR="007018FF" w:rsidRPr="00B560C4" w:rsidRDefault="007018FF" w:rsidP="00A61550">
            <w:pPr>
              <w:spacing w:before="120" w:after="120"/>
              <w:jc w:val="both"/>
              <w:rPr>
                <w:rFonts w:cs="Arial"/>
                <w:color w:val="000000"/>
              </w:rPr>
            </w:pPr>
          </w:p>
        </w:tc>
      </w:tr>
      <w:tr w:rsidR="007018FF" w:rsidRPr="00B560C4" w14:paraId="719F7E74" w14:textId="77777777" w:rsidTr="00A61550">
        <w:trPr>
          <w:cantSplit/>
          <w:trHeight w:val="277"/>
        </w:trPr>
        <w:tc>
          <w:tcPr>
            <w:tcW w:w="0" w:type="auto"/>
            <w:tcBorders>
              <w:top w:val="nil"/>
              <w:left w:val="single" w:sz="12" w:space="0" w:color="auto"/>
              <w:right w:val="single" w:sz="8" w:space="0" w:color="auto"/>
            </w:tcBorders>
            <w:shd w:val="clear" w:color="auto" w:fill="D0CECE"/>
            <w:vAlign w:val="center"/>
          </w:tcPr>
          <w:p w14:paraId="40FC39C1"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8" w:space="0" w:color="auto"/>
              <w:right w:val="single" w:sz="12" w:space="0" w:color="auto"/>
            </w:tcBorders>
            <w:shd w:val="clear" w:color="auto" w:fill="D0CECE"/>
            <w:tcMar>
              <w:top w:w="0" w:type="dxa"/>
              <w:left w:w="108" w:type="dxa"/>
              <w:bottom w:w="0" w:type="dxa"/>
              <w:right w:w="108" w:type="dxa"/>
            </w:tcMar>
          </w:tcPr>
          <w:p w14:paraId="2740879E" w14:textId="582FEB23" w:rsidR="007018FF" w:rsidRPr="00B560C4" w:rsidRDefault="00273070" w:rsidP="000E6B9B">
            <w:pPr>
              <w:spacing w:before="120" w:after="120"/>
              <w:jc w:val="both"/>
              <w:rPr>
                <w:rFonts w:cs="Arial"/>
                <w:color w:val="000000"/>
              </w:rPr>
            </w:pPr>
            <w:r>
              <w:rPr>
                <w:rFonts w:cs="Arial"/>
                <w:color w:val="0D0D0D"/>
              </w:rPr>
              <w:t xml:space="preserve">Explain your experience of monitoring and evaluating programmes </w:t>
            </w:r>
            <w:r w:rsidRPr="00273070">
              <w:rPr>
                <w:rFonts w:cs="Arial"/>
                <w:i/>
                <w:color w:val="0D0D0D"/>
                <w:u w:val="single"/>
              </w:rPr>
              <w:t>and</w:t>
            </w:r>
            <w:r w:rsidRPr="00273070">
              <w:rPr>
                <w:rFonts w:cs="Arial"/>
                <w:color w:val="0D0D0D"/>
              </w:rPr>
              <w:t xml:space="preserve"> your </w:t>
            </w:r>
            <w:r>
              <w:rPr>
                <w:rFonts w:cs="Arial"/>
                <w:color w:val="0D0D0D"/>
              </w:rPr>
              <w:t>experience conducting outcome focussed research</w:t>
            </w:r>
          </w:p>
        </w:tc>
      </w:tr>
      <w:tr w:rsidR="007018FF" w:rsidRPr="00B560C4" w14:paraId="3624C901" w14:textId="77777777" w:rsidTr="00A61550">
        <w:trPr>
          <w:cantSplit/>
          <w:trHeight w:val="277"/>
        </w:trPr>
        <w:tc>
          <w:tcPr>
            <w:tcW w:w="0" w:type="auto"/>
            <w:tcBorders>
              <w:top w:val="nil"/>
              <w:left w:val="single" w:sz="12" w:space="0" w:color="auto"/>
              <w:bottom w:val="single" w:sz="12" w:space="0" w:color="auto"/>
              <w:right w:val="single" w:sz="8" w:space="0" w:color="auto"/>
            </w:tcBorders>
            <w:shd w:val="clear" w:color="auto" w:fill="D0CECE"/>
            <w:vAlign w:val="center"/>
          </w:tcPr>
          <w:p w14:paraId="0EC321FA" w14:textId="77777777" w:rsidR="007018FF" w:rsidRPr="00B560C4" w:rsidRDefault="007018FF" w:rsidP="00A61550">
            <w:pPr>
              <w:jc w:val="both"/>
              <w:rPr>
                <w:rFonts w:cs="Arial"/>
                <w:color w:val="0D0D0D"/>
              </w:rPr>
            </w:pPr>
          </w:p>
        </w:tc>
        <w:tc>
          <w:tcPr>
            <w:tcW w:w="7740"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6EFB34C8" w14:textId="77777777" w:rsidR="007018FF" w:rsidRPr="00B560C4" w:rsidRDefault="007018FF" w:rsidP="00A61550">
            <w:pPr>
              <w:spacing w:before="120" w:after="120"/>
              <w:jc w:val="both"/>
              <w:rPr>
                <w:rFonts w:cs="Arial"/>
                <w:color w:val="0D0D0D"/>
              </w:rPr>
            </w:pPr>
          </w:p>
        </w:tc>
      </w:tr>
    </w:tbl>
    <w:p w14:paraId="3C3FF804" w14:textId="77777777" w:rsidR="007018FF" w:rsidRDefault="007018FF" w:rsidP="007018FF">
      <w:pPr>
        <w:pStyle w:val="BodyTextIndent2"/>
        <w:spacing w:after="0" w:line="240" w:lineRule="auto"/>
        <w:ind w:left="357"/>
        <w:jc w:val="both"/>
      </w:pPr>
    </w:p>
    <w:p w14:paraId="7D1A8452" w14:textId="77777777" w:rsidR="007018FF" w:rsidRDefault="007018FF" w:rsidP="007018FF">
      <w:pPr>
        <w:pStyle w:val="BodyTextIndent2"/>
        <w:spacing w:after="0" w:line="240" w:lineRule="auto"/>
        <w:ind w:left="357"/>
        <w:jc w:val="both"/>
      </w:pPr>
    </w:p>
    <w:p w14:paraId="662DCE1B" w14:textId="77777777" w:rsidR="00273070" w:rsidRDefault="00273070" w:rsidP="007018FF">
      <w:pPr>
        <w:pStyle w:val="BodyTextIndent2"/>
        <w:spacing w:after="0" w:line="240" w:lineRule="auto"/>
        <w:ind w:left="357"/>
        <w:jc w:val="both"/>
      </w:pPr>
    </w:p>
    <w:p w14:paraId="0648E037" w14:textId="77777777" w:rsidR="00273070" w:rsidRDefault="00273070" w:rsidP="007018FF">
      <w:pPr>
        <w:pStyle w:val="BodyTextIndent2"/>
        <w:spacing w:after="0" w:line="240" w:lineRule="auto"/>
        <w:ind w:left="357"/>
        <w:jc w:val="both"/>
      </w:pPr>
    </w:p>
    <w:p w14:paraId="7D5339F1" w14:textId="77777777" w:rsidR="00392002" w:rsidRDefault="00695806" w:rsidP="00392002">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jc w:val="both"/>
        <w:rPr>
          <w:rFonts w:ascii="HelveticaNeue LT 45 Light" w:hAnsi="HelveticaNeue LT 45 Light"/>
          <w:sz w:val="24"/>
          <w:szCs w:val="24"/>
        </w:rPr>
      </w:pPr>
      <w:r>
        <w:rPr>
          <w:rFonts w:ascii="HelveticaNeue LT 45 Light" w:hAnsi="HelveticaNeue LT 45 Light"/>
          <w:sz w:val="24"/>
          <w:szCs w:val="24"/>
        </w:rPr>
        <w:t>Part D</w:t>
      </w:r>
      <w:r w:rsidR="00392002">
        <w:rPr>
          <w:rFonts w:ascii="HelveticaNeue LT 45 Light" w:hAnsi="HelveticaNeue LT 45 Light"/>
          <w:sz w:val="24"/>
          <w:szCs w:val="24"/>
        </w:rPr>
        <w:t xml:space="preserve"> </w:t>
      </w:r>
      <w:r>
        <w:rPr>
          <w:rFonts w:ascii="HelveticaNeue LT 45 Light" w:hAnsi="HelveticaNeue LT 45 Light"/>
          <w:sz w:val="24"/>
          <w:szCs w:val="24"/>
        </w:rPr>
        <w:t>–</w:t>
      </w:r>
      <w:r w:rsidR="00392002" w:rsidRPr="003F3615">
        <w:rPr>
          <w:rFonts w:ascii="HelveticaNeue LT 45 Light" w:hAnsi="HelveticaNeue LT 45 Light"/>
          <w:sz w:val="24"/>
          <w:szCs w:val="24"/>
        </w:rPr>
        <w:t xml:space="preserve"> </w:t>
      </w:r>
      <w:r>
        <w:rPr>
          <w:rFonts w:ascii="HelveticaNeue LT 45 Light" w:hAnsi="HelveticaNeue LT 45 Light"/>
          <w:sz w:val="24"/>
          <w:szCs w:val="24"/>
        </w:rPr>
        <w:t>Declaration and Signature</w:t>
      </w:r>
    </w:p>
    <w:p w14:paraId="7CE2D200" w14:textId="77777777" w:rsidR="00A449C6" w:rsidRPr="00A449C6" w:rsidRDefault="00A449C6" w:rsidP="00A449C6"/>
    <w:tbl>
      <w:tblPr>
        <w:tblW w:w="9000" w:type="dxa"/>
        <w:tblInd w:w="108" w:type="dxa"/>
        <w:tblCellMar>
          <w:left w:w="0" w:type="dxa"/>
          <w:right w:w="0" w:type="dxa"/>
        </w:tblCellMar>
        <w:tblLook w:val="0000" w:firstRow="0" w:lastRow="0" w:firstColumn="0" w:lastColumn="0" w:noHBand="0" w:noVBand="0"/>
      </w:tblPr>
      <w:tblGrid>
        <w:gridCol w:w="1260"/>
        <w:gridCol w:w="2700"/>
        <w:gridCol w:w="5040"/>
      </w:tblGrid>
      <w:tr w:rsidR="00A449C6" w:rsidRPr="003F3615" w14:paraId="09A3491B" w14:textId="77777777" w:rsidTr="00A61550">
        <w:trPr>
          <w:cantSplit/>
          <w:trHeight w:val="277"/>
        </w:trPr>
        <w:tc>
          <w:tcPr>
            <w:tcW w:w="1260" w:type="dxa"/>
            <w:vMerge w:val="restart"/>
            <w:tcBorders>
              <w:top w:val="single" w:sz="12" w:space="0" w:color="auto"/>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14:paraId="249F4928" w14:textId="77777777" w:rsidR="00A449C6" w:rsidRPr="003F3615" w:rsidRDefault="00A449C6" w:rsidP="00A61550">
            <w:pPr>
              <w:spacing w:before="120" w:after="120"/>
              <w:jc w:val="both"/>
              <w:rPr>
                <w:rFonts w:cs="Arial"/>
                <w:b/>
                <w:bCs/>
              </w:rPr>
            </w:pPr>
          </w:p>
        </w:tc>
        <w:tc>
          <w:tcPr>
            <w:tcW w:w="7740" w:type="dxa"/>
            <w:gridSpan w:val="2"/>
            <w:tcBorders>
              <w:top w:val="single" w:sz="12" w:space="0" w:color="auto"/>
              <w:left w:val="nil"/>
              <w:bottom w:val="single" w:sz="8" w:space="0" w:color="auto"/>
              <w:right w:val="single" w:sz="12" w:space="0" w:color="auto"/>
            </w:tcBorders>
            <w:shd w:val="clear" w:color="auto" w:fill="D0CECE"/>
            <w:tcMar>
              <w:top w:w="0" w:type="dxa"/>
              <w:left w:w="108" w:type="dxa"/>
              <w:bottom w:w="0" w:type="dxa"/>
              <w:right w:w="108" w:type="dxa"/>
            </w:tcMar>
          </w:tcPr>
          <w:p w14:paraId="0DC64074" w14:textId="77777777" w:rsidR="00A449C6" w:rsidRPr="003F3615" w:rsidRDefault="00A449C6" w:rsidP="00A61550">
            <w:pPr>
              <w:spacing w:before="120" w:after="120"/>
              <w:jc w:val="both"/>
              <w:rPr>
                <w:rFonts w:cs="Arial"/>
                <w:b/>
                <w:bCs/>
              </w:rPr>
            </w:pPr>
            <w:r w:rsidRPr="003F3615">
              <w:rPr>
                <w:rFonts w:cs="Arial"/>
              </w:rPr>
              <w:t xml:space="preserve">I declare that to the best of my knowledge the answers submitted in this </w:t>
            </w:r>
            <w:r>
              <w:rPr>
                <w:rFonts w:cs="Arial"/>
              </w:rPr>
              <w:t>response form are</w:t>
            </w:r>
            <w:r w:rsidRPr="003F3615">
              <w:rPr>
                <w:rFonts w:cs="Arial"/>
              </w:rPr>
              <w:t xml:space="preserve"> correct. I understand that the information will be used in the process to assess my organisation’s suitability and I am signing on behalf of my organisation</w:t>
            </w:r>
            <w:r w:rsidRPr="003F3615">
              <w:rPr>
                <w:rFonts w:cs="Arial"/>
                <w:color w:val="FF0000"/>
              </w:rPr>
              <w:t xml:space="preserve">. </w:t>
            </w:r>
            <w:r w:rsidRPr="003F3615">
              <w:rPr>
                <w:rFonts w:cs="Arial"/>
              </w:rPr>
              <w:t xml:space="preserve">I understand that </w:t>
            </w:r>
            <w:r>
              <w:rPr>
                <w:rFonts w:cs="Arial"/>
              </w:rPr>
              <w:t xml:space="preserve">Sport England </w:t>
            </w:r>
            <w:r w:rsidRPr="003F3615">
              <w:rPr>
                <w:rFonts w:cs="Arial"/>
              </w:rPr>
              <w:t xml:space="preserve">may reject this </w:t>
            </w:r>
            <w:r>
              <w:rPr>
                <w:rFonts w:cs="Arial"/>
              </w:rPr>
              <w:t>response i</w:t>
            </w:r>
            <w:r w:rsidRPr="003F3615">
              <w:rPr>
                <w:rFonts w:cs="Arial"/>
              </w:rPr>
              <w:t>f there is a failure to answer all relevant questions fully or if I provide false/misleading information</w:t>
            </w:r>
            <w:r>
              <w:rPr>
                <w:rFonts w:cs="Arial"/>
              </w:rPr>
              <w:t>.</w:t>
            </w:r>
            <w:r w:rsidRPr="003F3615">
              <w:rPr>
                <w:rFonts w:cs="Arial"/>
              </w:rPr>
              <w:t xml:space="preserve"> </w:t>
            </w:r>
          </w:p>
        </w:tc>
      </w:tr>
      <w:tr w:rsidR="00A449C6" w:rsidRPr="00F238CE" w14:paraId="73B305D2" w14:textId="77777777" w:rsidTr="00A61550">
        <w:trPr>
          <w:cantSplit/>
          <w:trHeight w:val="277"/>
        </w:trPr>
        <w:tc>
          <w:tcPr>
            <w:tcW w:w="0" w:type="auto"/>
            <w:vMerge/>
            <w:tcBorders>
              <w:top w:val="single" w:sz="12" w:space="0" w:color="auto"/>
              <w:left w:val="single" w:sz="12" w:space="0" w:color="auto"/>
              <w:bottom w:val="single" w:sz="8" w:space="0" w:color="auto"/>
              <w:right w:val="single" w:sz="8" w:space="0" w:color="auto"/>
            </w:tcBorders>
            <w:vAlign w:val="center"/>
          </w:tcPr>
          <w:p w14:paraId="583855AB" w14:textId="77777777" w:rsidR="00A449C6" w:rsidRPr="003F3615" w:rsidRDefault="00A449C6" w:rsidP="00A61550">
            <w:pPr>
              <w:jc w:val="both"/>
              <w:rPr>
                <w:rFonts w:cs="Arial"/>
                <w:b/>
                <w:bCs/>
              </w:rPr>
            </w:pPr>
          </w:p>
        </w:tc>
        <w:tc>
          <w:tcPr>
            <w:tcW w:w="7740" w:type="dxa"/>
            <w:gridSpan w:val="2"/>
            <w:tcBorders>
              <w:top w:val="nil"/>
              <w:left w:val="nil"/>
              <w:bottom w:val="single" w:sz="8" w:space="0" w:color="auto"/>
              <w:right w:val="single" w:sz="12" w:space="0" w:color="auto"/>
            </w:tcBorders>
            <w:shd w:val="clear" w:color="auto" w:fill="BDD6EE"/>
            <w:tcMar>
              <w:top w:w="0" w:type="dxa"/>
              <w:left w:w="108" w:type="dxa"/>
              <w:bottom w:w="0" w:type="dxa"/>
              <w:right w:w="108" w:type="dxa"/>
            </w:tcMar>
          </w:tcPr>
          <w:p w14:paraId="043B5831" w14:textId="77777777" w:rsidR="00A449C6" w:rsidRPr="00F238CE" w:rsidRDefault="00A449C6" w:rsidP="00A61550">
            <w:pPr>
              <w:spacing w:before="120" w:after="120"/>
              <w:jc w:val="both"/>
              <w:rPr>
                <w:rFonts w:cs="Arial"/>
                <w:b/>
                <w:bCs/>
                <w:color w:val="1F4E79"/>
              </w:rPr>
            </w:pPr>
            <w:r w:rsidRPr="00F238CE">
              <w:rPr>
                <w:rFonts w:cs="Arial"/>
                <w:b/>
                <w:bCs/>
                <w:color w:val="1F4E79"/>
              </w:rPr>
              <w:t>DECLARATION FORM COMPLETED BY</w:t>
            </w:r>
          </w:p>
        </w:tc>
      </w:tr>
      <w:tr w:rsidR="00A449C6" w:rsidRPr="003F3615" w14:paraId="31882736" w14:textId="77777777" w:rsidTr="00A61550">
        <w:trPr>
          <w:trHeight w:val="277"/>
        </w:trPr>
        <w:tc>
          <w:tcPr>
            <w:tcW w:w="1260" w:type="dxa"/>
            <w:tcBorders>
              <w:top w:val="nil"/>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14:paraId="35F34812" w14:textId="77777777" w:rsidR="00A449C6" w:rsidRPr="003F3615" w:rsidRDefault="00A449C6" w:rsidP="00A61550">
            <w:pPr>
              <w:spacing w:before="120" w:after="120"/>
              <w:jc w:val="both"/>
              <w:rPr>
                <w:rFonts w:cs="Arial"/>
              </w:rPr>
            </w:pPr>
            <w:r>
              <w:rPr>
                <w:rFonts w:cs="Arial"/>
              </w:rPr>
              <w:t>4</w:t>
            </w:r>
            <w:r w:rsidRPr="003F3615">
              <w:rPr>
                <w:rFonts w:cs="Arial"/>
              </w:rPr>
              <w:t>.1</w:t>
            </w:r>
          </w:p>
        </w:tc>
        <w:tc>
          <w:tcPr>
            <w:tcW w:w="27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51209AE7" w14:textId="77777777" w:rsidR="00A449C6" w:rsidRPr="003F3615" w:rsidRDefault="00A449C6" w:rsidP="00A61550">
            <w:pPr>
              <w:spacing w:before="120" w:after="120"/>
              <w:jc w:val="both"/>
              <w:rPr>
                <w:rFonts w:cs="Arial"/>
              </w:rPr>
            </w:pPr>
            <w:r w:rsidRPr="003F3615">
              <w:rPr>
                <w:rFonts w:cs="Arial"/>
              </w:rPr>
              <w:t>Name and Position:</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AE36AE1" w14:textId="77777777" w:rsidR="00A449C6" w:rsidRPr="003F3615" w:rsidRDefault="00A449C6" w:rsidP="00A61550">
            <w:pPr>
              <w:spacing w:before="120" w:after="120"/>
              <w:jc w:val="both"/>
              <w:rPr>
                <w:rFonts w:cs="Arial"/>
              </w:rPr>
            </w:pPr>
          </w:p>
        </w:tc>
      </w:tr>
      <w:tr w:rsidR="00A449C6" w:rsidRPr="003F3615" w14:paraId="38B59168" w14:textId="77777777" w:rsidTr="00A61550">
        <w:trPr>
          <w:trHeight w:val="277"/>
        </w:trPr>
        <w:tc>
          <w:tcPr>
            <w:tcW w:w="1260" w:type="dxa"/>
            <w:tcBorders>
              <w:top w:val="nil"/>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14:paraId="4F5504A1" w14:textId="77777777" w:rsidR="00A449C6" w:rsidRPr="003F3615" w:rsidRDefault="00A449C6" w:rsidP="00A61550">
            <w:pPr>
              <w:spacing w:before="120" w:after="120"/>
              <w:jc w:val="both"/>
              <w:rPr>
                <w:rFonts w:cs="Arial"/>
              </w:rPr>
            </w:pPr>
            <w:r>
              <w:rPr>
                <w:rFonts w:cs="Arial"/>
              </w:rPr>
              <w:t>4</w:t>
            </w:r>
            <w:r w:rsidRPr="003F3615">
              <w:rPr>
                <w:rFonts w:cs="Arial"/>
              </w:rPr>
              <w:t>.2</w:t>
            </w:r>
          </w:p>
        </w:tc>
        <w:tc>
          <w:tcPr>
            <w:tcW w:w="27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0B9F6F4E" w14:textId="77777777" w:rsidR="00A449C6" w:rsidRPr="003F3615" w:rsidRDefault="00A449C6" w:rsidP="00A61550">
            <w:pPr>
              <w:spacing w:before="120" w:after="120"/>
              <w:jc w:val="both"/>
              <w:rPr>
                <w:rFonts w:cs="Arial"/>
              </w:rPr>
            </w:pPr>
            <w:r w:rsidRPr="003F3615">
              <w:rPr>
                <w:rFonts w:cs="Arial"/>
              </w:rPr>
              <w:t>Date:</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E7DBC81" w14:textId="77777777" w:rsidR="00A449C6" w:rsidRPr="003F3615" w:rsidRDefault="00A449C6" w:rsidP="00A61550">
            <w:pPr>
              <w:spacing w:before="120" w:after="120"/>
              <w:jc w:val="both"/>
              <w:rPr>
                <w:rFonts w:cs="Arial"/>
              </w:rPr>
            </w:pPr>
          </w:p>
        </w:tc>
      </w:tr>
      <w:tr w:rsidR="00A449C6" w:rsidRPr="003F3615" w14:paraId="605370EF" w14:textId="77777777" w:rsidTr="00A61550">
        <w:trPr>
          <w:trHeight w:val="277"/>
        </w:trPr>
        <w:tc>
          <w:tcPr>
            <w:tcW w:w="1260" w:type="dxa"/>
            <w:tcBorders>
              <w:top w:val="nil"/>
              <w:left w:val="single" w:sz="12" w:space="0" w:color="auto"/>
              <w:bottom w:val="single" w:sz="12" w:space="0" w:color="auto"/>
              <w:right w:val="single" w:sz="8" w:space="0" w:color="auto"/>
            </w:tcBorders>
            <w:shd w:val="clear" w:color="auto" w:fill="D0CECE"/>
            <w:tcMar>
              <w:top w:w="0" w:type="dxa"/>
              <w:left w:w="108" w:type="dxa"/>
              <w:bottom w:w="0" w:type="dxa"/>
              <w:right w:w="108" w:type="dxa"/>
            </w:tcMar>
          </w:tcPr>
          <w:p w14:paraId="28981607" w14:textId="77777777" w:rsidR="00A449C6" w:rsidRPr="003F3615" w:rsidRDefault="00A449C6" w:rsidP="00A61550">
            <w:pPr>
              <w:spacing w:before="120" w:after="120"/>
              <w:jc w:val="both"/>
              <w:rPr>
                <w:rFonts w:cs="Arial"/>
              </w:rPr>
            </w:pPr>
            <w:r>
              <w:rPr>
                <w:rFonts w:cs="Arial"/>
              </w:rPr>
              <w:t>4</w:t>
            </w:r>
            <w:r w:rsidRPr="003F3615">
              <w:rPr>
                <w:rFonts w:cs="Arial"/>
              </w:rPr>
              <w:t>.3</w:t>
            </w:r>
          </w:p>
        </w:tc>
        <w:tc>
          <w:tcPr>
            <w:tcW w:w="2700" w:type="dxa"/>
            <w:tcBorders>
              <w:top w:val="nil"/>
              <w:left w:val="nil"/>
              <w:bottom w:val="single" w:sz="12" w:space="0" w:color="auto"/>
              <w:right w:val="single" w:sz="8" w:space="0" w:color="auto"/>
            </w:tcBorders>
            <w:shd w:val="clear" w:color="auto" w:fill="D0CECE"/>
            <w:tcMar>
              <w:top w:w="0" w:type="dxa"/>
              <w:left w:w="108" w:type="dxa"/>
              <w:bottom w:w="0" w:type="dxa"/>
              <w:right w:w="108" w:type="dxa"/>
            </w:tcMar>
          </w:tcPr>
          <w:p w14:paraId="6D91DCD0" w14:textId="77777777" w:rsidR="00A449C6" w:rsidRPr="003F3615" w:rsidRDefault="00A449C6" w:rsidP="00A61550">
            <w:pPr>
              <w:spacing w:before="120" w:after="120"/>
              <w:jc w:val="both"/>
              <w:rPr>
                <w:rFonts w:cs="Arial"/>
              </w:rPr>
            </w:pPr>
            <w:r w:rsidRPr="003F3615">
              <w:rPr>
                <w:rFonts w:cs="Arial"/>
              </w:rPr>
              <w:t xml:space="preserve">Signature: </w:t>
            </w:r>
          </w:p>
        </w:tc>
        <w:tc>
          <w:tcPr>
            <w:tcW w:w="5040" w:type="dxa"/>
            <w:tcBorders>
              <w:top w:val="nil"/>
              <w:left w:val="nil"/>
              <w:bottom w:val="single" w:sz="12" w:space="0" w:color="auto"/>
              <w:right w:val="single" w:sz="12" w:space="0" w:color="auto"/>
            </w:tcBorders>
            <w:tcMar>
              <w:top w:w="0" w:type="dxa"/>
              <w:left w:w="108" w:type="dxa"/>
              <w:bottom w:w="0" w:type="dxa"/>
              <w:right w:w="108" w:type="dxa"/>
            </w:tcMar>
          </w:tcPr>
          <w:p w14:paraId="0FD10257" w14:textId="77777777" w:rsidR="00A449C6" w:rsidRPr="003F3615" w:rsidRDefault="00A449C6" w:rsidP="00A61550">
            <w:pPr>
              <w:spacing w:before="120" w:after="120"/>
              <w:jc w:val="both"/>
              <w:rPr>
                <w:rFonts w:cs="Arial"/>
              </w:rPr>
            </w:pPr>
          </w:p>
        </w:tc>
      </w:tr>
    </w:tbl>
    <w:p w14:paraId="7C207CE7" w14:textId="77777777" w:rsidR="003F3615" w:rsidRDefault="003F3615" w:rsidP="003F3615">
      <w:pPr>
        <w:spacing w:before="120" w:after="120"/>
        <w:jc w:val="both"/>
        <w:rPr>
          <w:rFonts w:cs="Arial"/>
        </w:rPr>
      </w:pPr>
    </w:p>
    <w:p w14:paraId="0564A255" w14:textId="77777777" w:rsidR="00A449C6" w:rsidRPr="003F3615" w:rsidRDefault="00A449C6" w:rsidP="003F3615">
      <w:pPr>
        <w:spacing w:before="120" w:after="120"/>
        <w:jc w:val="both"/>
        <w:rPr>
          <w:rFonts w:cs="Arial"/>
        </w:rPr>
      </w:pPr>
    </w:p>
    <w:p w14:paraId="00B44676" w14:textId="77777777" w:rsidR="003F3615" w:rsidRPr="003F3615" w:rsidRDefault="003F3615" w:rsidP="00142A7A">
      <w:pPr>
        <w:keepNext/>
        <w:jc w:val="both"/>
      </w:pPr>
    </w:p>
    <w:sectPr w:rsidR="003F3615" w:rsidRPr="003F3615">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DC5F" w14:textId="77777777" w:rsidR="00A8750F" w:rsidRDefault="00A8750F">
      <w:r>
        <w:separator/>
      </w:r>
    </w:p>
  </w:endnote>
  <w:endnote w:type="continuationSeparator" w:id="0">
    <w:p w14:paraId="2FD18BFD" w14:textId="77777777" w:rsidR="00A8750F" w:rsidRDefault="00A8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 LT 45 Light">
    <w:altName w:val="Cordia New"/>
    <w:panose1 w:val="020B0404020002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iss">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F645" w14:textId="77777777" w:rsidR="002C0739" w:rsidRDefault="002C0739" w:rsidP="00022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599A0" w14:textId="77777777" w:rsidR="002C0739" w:rsidRDefault="002C0739" w:rsidP="002C07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2F65" w14:textId="77777777" w:rsidR="002C0739" w:rsidRDefault="002C0739" w:rsidP="00022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DD9">
      <w:rPr>
        <w:rStyle w:val="PageNumber"/>
        <w:noProof/>
      </w:rPr>
      <w:t>6</w:t>
    </w:r>
    <w:r>
      <w:rPr>
        <w:rStyle w:val="PageNumber"/>
      </w:rPr>
      <w:fldChar w:fldCharType="end"/>
    </w:r>
  </w:p>
  <w:p w14:paraId="45471321" w14:textId="77777777" w:rsidR="002C0739" w:rsidRDefault="002C0739" w:rsidP="002C07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0E52" w14:textId="77777777" w:rsidR="00A8750F" w:rsidRDefault="00A8750F">
      <w:r>
        <w:separator/>
      </w:r>
    </w:p>
  </w:footnote>
  <w:footnote w:type="continuationSeparator" w:id="0">
    <w:p w14:paraId="2917D4AF" w14:textId="77777777" w:rsidR="00A8750F" w:rsidRDefault="00A8750F">
      <w:r>
        <w:continuationSeparator/>
      </w:r>
    </w:p>
  </w:footnote>
  <w:footnote w:id="1">
    <w:p w14:paraId="3EDB0EE1" w14:textId="60C6F7A9" w:rsidR="00362760" w:rsidRDefault="00362760">
      <w:pPr>
        <w:pStyle w:val="FootnoteText"/>
      </w:pPr>
      <w:r>
        <w:rPr>
          <w:rStyle w:val="FootnoteReference"/>
        </w:rPr>
        <w:footnoteRef/>
      </w:r>
      <w:r>
        <w:t xml:space="preserve"> </w:t>
      </w:r>
      <w:r w:rsidRPr="00362760">
        <w:t>https://www.gov.uk/government/uploads/system/uploads/attachment_data/file/486622/Sporting_Future_ACCESSIBLE.pdf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A260E7A"/>
    <w:lvl w:ilvl="0">
      <w:start w:val="1"/>
      <w:numFmt w:val="decimal"/>
      <w:pStyle w:val="ListNumber"/>
      <w:lvlText w:val="%1."/>
      <w:lvlJc w:val="left"/>
      <w:pPr>
        <w:tabs>
          <w:tab w:val="num" w:pos="360"/>
        </w:tabs>
        <w:ind w:left="360" w:hanging="360"/>
      </w:pPr>
    </w:lvl>
  </w:abstractNum>
  <w:abstractNum w:abstractNumId="1" w15:restartNumberingAfterBreak="0">
    <w:nsid w:val="11897260"/>
    <w:multiLevelType w:val="multilevel"/>
    <w:tmpl w:val="3202C99C"/>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19D54E0"/>
    <w:multiLevelType w:val="hybridMultilevel"/>
    <w:tmpl w:val="912005A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8A0D65"/>
    <w:multiLevelType w:val="hybridMultilevel"/>
    <w:tmpl w:val="8376DF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A20A1B"/>
    <w:multiLevelType w:val="multilevel"/>
    <w:tmpl w:val="DDEC38D2"/>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HelveticaNeue LT 45 Light" w:hAnsi="HelveticaNeue LT 45 Light"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5" w15:restartNumberingAfterBreak="0">
    <w:nsid w:val="341428E2"/>
    <w:multiLevelType w:val="hybridMultilevel"/>
    <w:tmpl w:val="4910821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B76F05"/>
    <w:multiLevelType w:val="hybridMultilevel"/>
    <w:tmpl w:val="DF6A91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D26407D"/>
    <w:multiLevelType w:val="hybridMultilevel"/>
    <w:tmpl w:val="5E4030F8"/>
    <w:lvl w:ilvl="0" w:tplc="08090017">
      <w:start w:val="1"/>
      <w:numFmt w:val="lowerLetter"/>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61E85167"/>
    <w:multiLevelType w:val="hybridMultilevel"/>
    <w:tmpl w:val="59E652E8"/>
    <w:lvl w:ilvl="0" w:tplc="FFFFFFFF">
      <w:numFmt w:val="bullet"/>
      <w:lvlText w:val="-"/>
      <w:lvlJc w:val="left"/>
      <w:pPr>
        <w:ind w:left="720" w:hanging="360"/>
      </w:pPr>
      <w:rPr>
        <w:rFonts w:ascii="HelveticaNeue LT 45 Light" w:eastAsia="Times New Roman" w:hAnsi="HelveticaNeue LT 45 Ligh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5E718A6"/>
    <w:multiLevelType w:val="hybridMultilevel"/>
    <w:tmpl w:val="B0540E2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8EF614E"/>
    <w:multiLevelType w:val="hybridMultilevel"/>
    <w:tmpl w:val="202EF15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B421B50"/>
    <w:multiLevelType w:val="hybridMultilevel"/>
    <w:tmpl w:val="1E8663E4"/>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vanish w:val="0"/>
        <w:webHidden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7DF452D8"/>
    <w:multiLevelType w:val="hybridMultilevel"/>
    <w:tmpl w:val="664E1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5706F"/>
    <w:multiLevelType w:val="hybridMultilevel"/>
    <w:tmpl w:val="52284B8A"/>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vanish w:val="0"/>
        <w:webHidden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webHidden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FD138AC"/>
    <w:multiLevelType w:val="hybridMultilevel"/>
    <w:tmpl w:val="9B76AE2A"/>
    <w:lvl w:ilvl="0" w:tplc="31CE0D54">
      <w:start w:val="1"/>
      <w:numFmt w:val="decimal"/>
      <w:lvlText w:val="%1."/>
      <w:lvlJc w:val="left"/>
      <w:pPr>
        <w:tabs>
          <w:tab w:val="num" w:pos="11"/>
        </w:tabs>
        <w:ind w:left="11" w:hanging="360"/>
      </w:pPr>
      <w:rPr>
        <w:b w:val="0"/>
        <w:sz w:val="24"/>
        <w:szCs w:val="24"/>
      </w:rPr>
    </w:lvl>
    <w:lvl w:ilvl="1" w:tplc="08090019">
      <w:start w:val="1"/>
      <w:numFmt w:val="lowerLetter"/>
      <w:lvlText w:val="%2."/>
      <w:lvlJc w:val="left"/>
      <w:pPr>
        <w:tabs>
          <w:tab w:val="num" w:pos="731"/>
        </w:tabs>
        <w:ind w:left="731" w:hanging="360"/>
      </w:pPr>
    </w:lvl>
    <w:lvl w:ilvl="2" w:tplc="0809001B">
      <w:start w:val="1"/>
      <w:numFmt w:val="lowerRoman"/>
      <w:lvlText w:val="%3."/>
      <w:lvlJc w:val="right"/>
      <w:pPr>
        <w:tabs>
          <w:tab w:val="num" w:pos="1451"/>
        </w:tabs>
        <w:ind w:left="1451" w:hanging="180"/>
      </w:p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num w:numId="1">
    <w:abstractNumId w:val="12"/>
  </w:num>
  <w:num w:numId="2">
    <w:abstractNumId w:val="3"/>
  </w:num>
  <w:num w:numId="3">
    <w:abstractNumId w:val="0"/>
    <w:lvlOverride w:ilvl="0">
      <w:startOverride w:val="1"/>
    </w:lvlOverride>
  </w:num>
  <w:num w:numId="4">
    <w:abstractNumId w:val="9"/>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00"/>
    <w:rsid w:val="0001766C"/>
    <w:rsid w:val="00022A2C"/>
    <w:rsid w:val="000401CB"/>
    <w:rsid w:val="00092FE9"/>
    <w:rsid w:val="000E64E1"/>
    <w:rsid w:val="000E6B9B"/>
    <w:rsid w:val="00131788"/>
    <w:rsid w:val="00137468"/>
    <w:rsid w:val="00142A7A"/>
    <w:rsid w:val="00143926"/>
    <w:rsid w:val="001B0D7F"/>
    <w:rsid w:val="001C02C4"/>
    <w:rsid w:val="001C1038"/>
    <w:rsid w:val="001C3F3E"/>
    <w:rsid w:val="001C5FCD"/>
    <w:rsid w:val="00271A5F"/>
    <w:rsid w:val="00273070"/>
    <w:rsid w:val="002941C2"/>
    <w:rsid w:val="002A183D"/>
    <w:rsid w:val="002C0739"/>
    <w:rsid w:val="002E46E2"/>
    <w:rsid w:val="002E5546"/>
    <w:rsid w:val="002E6311"/>
    <w:rsid w:val="00306941"/>
    <w:rsid w:val="003375E4"/>
    <w:rsid w:val="00341CA2"/>
    <w:rsid w:val="00362760"/>
    <w:rsid w:val="00362D60"/>
    <w:rsid w:val="00367099"/>
    <w:rsid w:val="003702ED"/>
    <w:rsid w:val="0037194B"/>
    <w:rsid w:val="003878DC"/>
    <w:rsid w:val="00392002"/>
    <w:rsid w:val="003B6C3A"/>
    <w:rsid w:val="003B71C7"/>
    <w:rsid w:val="003C5096"/>
    <w:rsid w:val="003D7A63"/>
    <w:rsid w:val="003F3615"/>
    <w:rsid w:val="0040287C"/>
    <w:rsid w:val="004A3AC5"/>
    <w:rsid w:val="004A7EE0"/>
    <w:rsid w:val="004A7FF9"/>
    <w:rsid w:val="004C04F7"/>
    <w:rsid w:val="00503638"/>
    <w:rsid w:val="00515F7C"/>
    <w:rsid w:val="005403E3"/>
    <w:rsid w:val="0056084A"/>
    <w:rsid w:val="00585175"/>
    <w:rsid w:val="00594F7C"/>
    <w:rsid w:val="005972DC"/>
    <w:rsid w:val="005B6C92"/>
    <w:rsid w:val="005D21E6"/>
    <w:rsid w:val="005E5ADE"/>
    <w:rsid w:val="005F38AC"/>
    <w:rsid w:val="005F3F9B"/>
    <w:rsid w:val="00602630"/>
    <w:rsid w:val="006073FB"/>
    <w:rsid w:val="006136A5"/>
    <w:rsid w:val="0061569E"/>
    <w:rsid w:val="00616D84"/>
    <w:rsid w:val="006367C3"/>
    <w:rsid w:val="006479BB"/>
    <w:rsid w:val="0066709E"/>
    <w:rsid w:val="00683ECD"/>
    <w:rsid w:val="00695806"/>
    <w:rsid w:val="006A2FFB"/>
    <w:rsid w:val="006A5486"/>
    <w:rsid w:val="006A7403"/>
    <w:rsid w:val="006E7232"/>
    <w:rsid w:val="007018FF"/>
    <w:rsid w:val="007023CF"/>
    <w:rsid w:val="00712A95"/>
    <w:rsid w:val="007260CC"/>
    <w:rsid w:val="0073487B"/>
    <w:rsid w:val="00742356"/>
    <w:rsid w:val="00742E32"/>
    <w:rsid w:val="00751421"/>
    <w:rsid w:val="00771A0D"/>
    <w:rsid w:val="007806F6"/>
    <w:rsid w:val="00792739"/>
    <w:rsid w:val="007B1DD9"/>
    <w:rsid w:val="007C1709"/>
    <w:rsid w:val="007C7E85"/>
    <w:rsid w:val="007D68FC"/>
    <w:rsid w:val="007E4ACB"/>
    <w:rsid w:val="007F4C96"/>
    <w:rsid w:val="007F4D22"/>
    <w:rsid w:val="0082249D"/>
    <w:rsid w:val="00825563"/>
    <w:rsid w:val="008439DD"/>
    <w:rsid w:val="0086382E"/>
    <w:rsid w:val="008B6D5B"/>
    <w:rsid w:val="008D0061"/>
    <w:rsid w:val="008E5B41"/>
    <w:rsid w:val="00917994"/>
    <w:rsid w:val="00943C37"/>
    <w:rsid w:val="009A1D8A"/>
    <w:rsid w:val="009A21DE"/>
    <w:rsid w:val="009D7E9E"/>
    <w:rsid w:val="009F0130"/>
    <w:rsid w:val="00A35629"/>
    <w:rsid w:val="00A449C6"/>
    <w:rsid w:val="00A54605"/>
    <w:rsid w:val="00A6748D"/>
    <w:rsid w:val="00A67C87"/>
    <w:rsid w:val="00A723C8"/>
    <w:rsid w:val="00A80301"/>
    <w:rsid w:val="00A8750F"/>
    <w:rsid w:val="00A87D04"/>
    <w:rsid w:val="00AB33D6"/>
    <w:rsid w:val="00AB51F4"/>
    <w:rsid w:val="00AC603A"/>
    <w:rsid w:val="00AD4BD7"/>
    <w:rsid w:val="00AD5F09"/>
    <w:rsid w:val="00B3032E"/>
    <w:rsid w:val="00B32B1F"/>
    <w:rsid w:val="00B35C92"/>
    <w:rsid w:val="00B42000"/>
    <w:rsid w:val="00B577CF"/>
    <w:rsid w:val="00B61CBE"/>
    <w:rsid w:val="00B8011F"/>
    <w:rsid w:val="00B94925"/>
    <w:rsid w:val="00B94AAC"/>
    <w:rsid w:val="00BA1D7B"/>
    <w:rsid w:val="00BA7897"/>
    <w:rsid w:val="00BB6C30"/>
    <w:rsid w:val="00BE6FA3"/>
    <w:rsid w:val="00C17D54"/>
    <w:rsid w:val="00C275CE"/>
    <w:rsid w:val="00C30DE2"/>
    <w:rsid w:val="00C579BA"/>
    <w:rsid w:val="00C66923"/>
    <w:rsid w:val="00C70FF4"/>
    <w:rsid w:val="00C71A3C"/>
    <w:rsid w:val="00C81A45"/>
    <w:rsid w:val="00C877E9"/>
    <w:rsid w:val="00C90D80"/>
    <w:rsid w:val="00CA2C19"/>
    <w:rsid w:val="00CA529D"/>
    <w:rsid w:val="00CD3B44"/>
    <w:rsid w:val="00D12EE6"/>
    <w:rsid w:val="00D207D9"/>
    <w:rsid w:val="00D42C46"/>
    <w:rsid w:val="00D652B8"/>
    <w:rsid w:val="00D7635A"/>
    <w:rsid w:val="00DE27D5"/>
    <w:rsid w:val="00DE4067"/>
    <w:rsid w:val="00DF24D5"/>
    <w:rsid w:val="00DF49C4"/>
    <w:rsid w:val="00E03996"/>
    <w:rsid w:val="00E52885"/>
    <w:rsid w:val="00E708F5"/>
    <w:rsid w:val="00E7197C"/>
    <w:rsid w:val="00E83937"/>
    <w:rsid w:val="00E93B27"/>
    <w:rsid w:val="00EA6DF5"/>
    <w:rsid w:val="00EA7EB7"/>
    <w:rsid w:val="00EB586E"/>
    <w:rsid w:val="00ED29DD"/>
    <w:rsid w:val="00ED7005"/>
    <w:rsid w:val="00EF45DE"/>
    <w:rsid w:val="00EF46FB"/>
    <w:rsid w:val="00F05B0B"/>
    <w:rsid w:val="00F14106"/>
    <w:rsid w:val="00F15495"/>
    <w:rsid w:val="00F25C94"/>
    <w:rsid w:val="00F33218"/>
    <w:rsid w:val="00F40570"/>
    <w:rsid w:val="00F6454E"/>
    <w:rsid w:val="00F76B39"/>
    <w:rsid w:val="00F8055E"/>
    <w:rsid w:val="00F84524"/>
    <w:rsid w:val="00F850B2"/>
    <w:rsid w:val="00F94D2B"/>
    <w:rsid w:val="00F96A77"/>
    <w:rsid w:val="00FA4346"/>
    <w:rsid w:val="00FA5CBE"/>
    <w:rsid w:val="00FF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3C00F9"/>
  <w15:chartTrackingRefBased/>
  <w15:docId w15:val="{1036D048-F6B9-44D9-B0BB-C75A49FF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Neue LT 45 Light" w:hAnsi="HelveticaNeue LT 45 Light"/>
      <w:sz w:val="24"/>
      <w:szCs w:val="24"/>
    </w:rPr>
  </w:style>
  <w:style w:type="paragraph" w:styleId="Heading1">
    <w:name w:val="heading 1"/>
    <w:basedOn w:val="Normal"/>
    <w:next w:val="Normal"/>
    <w:qFormat/>
    <w:rsid w:val="003F3615"/>
    <w:pPr>
      <w:keepNext/>
      <w:outlineLvl w:val="0"/>
    </w:pPr>
    <w:rPr>
      <w:rFonts w:ascii="Arial" w:hAnsi="Arial" w:cs="Arial"/>
      <w:b/>
      <w:bCs/>
      <w:sz w:val="40"/>
      <w:szCs w:val="56"/>
      <w:u w:val="single"/>
      <w:lang w:eastAsia="en-US"/>
    </w:rPr>
  </w:style>
  <w:style w:type="paragraph" w:styleId="Heading2">
    <w:name w:val="heading 2"/>
    <w:basedOn w:val="Normal"/>
    <w:next w:val="Normal"/>
    <w:qFormat/>
    <w:rsid w:val="003F3615"/>
    <w:pPr>
      <w:keepNext/>
      <w:keepLines/>
      <w:spacing w:before="200" w:line="276" w:lineRule="auto"/>
      <w:outlineLvl w:val="1"/>
    </w:pPr>
    <w:rPr>
      <w:rFonts w:ascii="Cambria" w:hAnsi="Cambria"/>
      <w:b/>
      <w:bCs/>
      <w:color w:val="4F81BD"/>
      <w:sz w:val="26"/>
      <w:szCs w:val="26"/>
    </w:rPr>
  </w:style>
  <w:style w:type="paragraph" w:styleId="Heading6">
    <w:name w:val="heading 6"/>
    <w:basedOn w:val="Normal"/>
    <w:next w:val="Normal"/>
    <w:qFormat/>
    <w:rsid w:val="003F3615"/>
    <w:pPr>
      <w:spacing w:before="240" w:after="60" w:line="240" w:lineRule="atLeast"/>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2A183D"/>
    <w:pPr>
      <w:numPr>
        <w:numId w:val="3"/>
      </w:numPr>
      <w:tabs>
        <w:tab w:val="clear" w:pos="360"/>
        <w:tab w:val="num" w:pos="397"/>
      </w:tabs>
      <w:spacing w:after="120" w:line="240" w:lineRule="atLeast"/>
      <w:ind w:left="397" w:hanging="397"/>
    </w:pPr>
    <w:rPr>
      <w:rFonts w:ascii="Arial" w:hAnsi="Arial"/>
      <w:sz w:val="20"/>
      <w:lang w:eastAsia="en-US"/>
    </w:rPr>
  </w:style>
  <w:style w:type="paragraph" w:styleId="BodyText">
    <w:name w:val="Body Text"/>
    <w:basedOn w:val="Normal"/>
    <w:rsid w:val="002A183D"/>
    <w:pPr>
      <w:spacing w:after="120" w:line="240" w:lineRule="atLeast"/>
    </w:pPr>
    <w:rPr>
      <w:rFonts w:ascii="Arial" w:hAnsi="Arial"/>
      <w:sz w:val="20"/>
      <w:lang w:eastAsia="en-US"/>
    </w:rPr>
  </w:style>
  <w:style w:type="paragraph" w:styleId="FootnoteText">
    <w:name w:val="footnote text"/>
    <w:basedOn w:val="Normal"/>
    <w:link w:val="FootnoteTextChar"/>
    <w:rsid w:val="005F38AC"/>
    <w:rPr>
      <w:rFonts w:ascii="Bliss" w:hAnsi="Bliss"/>
      <w:sz w:val="20"/>
      <w:szCs w:val="20"/>
      <w:lang w:eastAsia="en-US"/>
    </w:rPr>
  </w:style>
  <w:style w:type="character" w:customStyle="1" w:styleId="FootnoteTextChar">
    <w:name w:val="Footnote Text Char"/>
    <w:link w:val="FootnoteText"/>
    <w:locked/>
    <w:rsid w:val="005F38AC"/>
    <w:rPr>
      <w:rFonts w:ascii="Bliss" w:hAnsi="Bliss"/>
      <w:lang w:val="en-GB" w:eastAsia="en-US" w:bidi="ar-SA"/>
    </w:rPr>
  </w:style>
  <w:style w:type="character" w:styleId="FootnoteReference">
    <w:name w:val="footnote reference"/>
    <w:rsid w:val="005F38AC"/>
    <w:rPr>
      <w:rFonts w:cs="Times New Roman"/>
      <w:vertAlign w:val="superscript"/>
    </w:rPr>
  </w:style>
  <w:style w:type="character" w:styleId="Hyperlink">
    <w:name w:val="Hyperlink"/>
    <w:rsid w:val="00771A0D"/>
    <w:rPr>
      <w:color w:val="0000FF"/>
      <w:u w:val="single"/>
    </w:rPr>
  </w:style>
  <w:style w:type="table" w:styleId="TableGrid">
    <w:name w:val="Table Grid"/>
    <w:basedOn w:val="TableNormal"/>
    <w:rsid w:val="00DE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E4067"/>
    <w:rPr>
      <w:sz w:val="16"/>
      <w:szCs w:val="16"/>
    </w:rPr>
  </w:style>
  <w:style w:type="paragraph" w:styleId="CommentText">
    <w:name w:val="annotation text"/>
    <w:basedOn w:val="Normal"/>
    <w:semiHidden/>
    <w:rsid w:val="00DE4067"/>
    <w:rPr>
      <w:rFonts w:ascii="Century Gothic" w:hAnsi="Century Gothic"/>
      <w:sz w:val="20"/>
      <w:szCs w:val="20"/>
      <w:lang w:eastAsia="en-US"/>
    </w:rPr>
  </w:style>
  <w:style w:type="paragraph" w:styleId="BalloonText">
    <w:name w:val="Balloon Text"/>
    <w:basedOn w:val="Normal"/>
    <w:semiHidden/>
    <w:rsid w:val="00DE4067"/>
    <w:rPr>
      <w:rFonts w:ascii="Tahoma" w:hAnsi="Tahoma" w:cs="Tahoma"/>
      <w:sz w:val="16"/>
      <w:szCs w:val="16"/>
    </w:rPr>
  </w:style>
  <w:style w:type="paragraph" w:customStyle="1" w:styleId="Heading11">
    <w:name w:val="Heading 11"/>
    <w:aliases w:val="h1,heading1,1,normal,Section,Section Heading,Paragraph No,Oscar Faber 1"/>
    <w:basedOn w:val="Normal"/>
    <w:next w:val="Normal"/>
    <w:rsid w:val="00F8055E"/>
    <w:pPr>
      <w:keepNext/>
      <w:spacing w:after="120" w:line="240" w:lineRule="atLeast"/>
      <w:outlineLvl w:val="0"/>
    </w:pPr>
    <w:rPr>
      <w:rFonts w:ascii="Arial" w:hAnsi="Arial"/>
      <w:b/>
      <w:bCs/>
      <w:kern w:val="32"/>
      <w:sz w:val="20"/>
      <w:szCs w:val="32"/>
      <w:lang w:eastAsia="en-US"/>
    </w:rPr>
  </w:style>
  <w:style w:type="paragraph" w:styleId="BlockText">
    <w:name w:val="Block Text"/>
    <w:basedOn w:val="Normal"/>
    <w:rsid w:val="00F8055E"/>
    <w:pPr>
      <w:spacing w:after="120" w:line="240" w:lineRule="atLeast"/>
      <w:ind w:left="1440" w:right="1440"/>
    </w:pPr>
    <w:rPr>
      <w:rFonts w:ascii="Arial" w:hAnsi="Arial"/>
      <w:sz w:val="20"/>
      <w:lang w:eastAsia="en-US"/>
    </w:rPr>
  </w:style>
  <w:style w:type="paragraph" w:styleId="BodyTextIndent2">
    <w:name w:val="Body Text Indent 2"/>
    <w:basedOn w:val="Normal"/>
    <w:rsid w:val="003F3615"/>
    <w:pPr>
      <w:spacing w:after="120" w:line="480" w:lineRule="auto"/>
      <w:ind w:left="283"/>
    </w:pPr>
  </w:style>
  <w:style w:type="paragraph" w:styleId="BodyTextIndent3">
    <w:name w:val="Body Text Indent 3"/>
    <w:basedOn w:val="Normal"/>
    <w:rsid w:val="003F3615"/>
    <w:pPr>
      <w:spacing w:after="120"/>
      <w:ind w:left="283"/>
    </w:pPr>
    <w:rPr>
      <w:sz w:val="16"/>
      <w:szCs w:val="16"/>
    </w:rPr>
  </w:style>
  <w:style w:type="paragraph" w:styleId="NormalWeb">
    <w:name w:val="Normal (Web)"/>
    <w:basedOn w:val="Normal"/>
    <w:rsid w:val="003F3615"/>
    <w:pPr>
      <w:spacing w:after="120" w:line="240" w:lineRule="atLeast"/>
    </w:pPr>
    <w:rPr>
      <w:rFonts w:ascii="Times New Roman" w:hAnsi="Times New Roman"/>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3F3615"/>
    <w:pPr>
      <w:spacing w:before="120" w:after="120"/>
    </w:pPr>
    <w:rPr>
      <w:rFonts w:ascii="Arial" w:hAnsi="Arial" w:cs="Arial"/>
      <w:sz w:val="22"/>
      <w:szCs w:val="22"/>
      <w:lang w:val="en-US" w:eastAsia="en-US"/>
    </w:rPr>
  </w:style>
  <w:style w:type="paragraph" w:styleId="TOC1">
    <w:name w:val="toc 1"/>
    <w:basedOn w:val="Normal"/>
    <w:next w:val="Normal"/>
    <w:autoRedefine/>
    <w:semiHidden/>
    <w:rsid w:val="003F3615"/>
    <w:pPr>
      <w:spacing w:before="120" w:after="120"/>
    </w:pPr>
    <w:rPr>
      <w:rFonts w:ascii="Times New Roman" w:hAnsi="Times New Roman"/>
      <w:lang w:eastAsia="en-US"/>
    </w:rPr>
  </w:style>
  <w:style w:type="character" w:styleId="Emphasis">
    <w:name w:val="Emphasis"/>
    <w:qFormat/>
    <w:rsid w:val="003F3615"/>
    <w:rPr>
      <w:rFonts w:ascii="Times New Roman" w:hAnsi="Times New Roman" w:cs="Times New Roman"/>
      <w:i w:val="0"/>
      <w:iCs w:val="0"/>
      <w:caps/>
      <w:color w:val="243F60"/>
      <w:spacing w:val="5"/>
    </w:rPr>
  </w:style>
  <w:style w:type="paragraph" w:styleId="NoSpacing">
    <w:name w:val="No Spacing"/>
    <w:basedOn w:val="Normal"/>
    <w:qFormat/>
    <w:rsid w:val="003F3615"/>
    <w:rPr>
      <w:rFonts w:ascii="Calibri" w:hAnsi="Calibri"/>
      <w:sz w:val="22"/>
      <w:szCs w:val="22"/>
      <w:lang w:eastAsia="en-US"/>
    </w:rPr>
  </w:style>
  <w:style w:type="paragraph" w:styleId="ListParagraph">
    <w:name w:val="List Paragraph"/>
    <w:basedOn w:val="Normal"/>
    <w:uiPriority w:val="34"/>
    <w:qFormat/>
    <w:rsid w:val="003F3615"/>
    <w:pPr>
      <w:spacing w:after="200" w:line="276" w:lineRule="auto"/>
      <w:ind w:left="720"/>
    </w:pPr>
    <w:rPr>
      <w:rFonts w:ascii="Calibri" w:hAnsi="Calibri"/>
      <w:sz w:val="22"/>
      <w:szCs w:val="22"/>
    </w:rPr>
  </w:style>
  <w:style w:type="paragraph" w:styleId="Footer">
    <w:name w:val="footer"/>
    <w:basedOn w:val="Normal"/>
    <w:rsid w:val="002C0739"/>
    <w:pPr>
      <w:tabs>
        <w:tab w:val="center" w:pos="4153"/>
        <w:tab w:val="right" w:pos="8306"/>
      </w:tabs>
    </w:pPr>
  </w:style>
  <w:style w:type="character" w:styleId="PageNumber">
    <w:name w:val="page number"/>
    <w:basedOn w:val="DefaultParagraphFont"/>
    <w:rsid w:val="002C0739"/>
  </w:style>
  <w:style w:type="paragraph" w:styleId="CommentSubject">
    <w:name w:val="annotation subject"/>
    <w:basedOn w:val="CommentText"/>
    <w:next w:val="CommentText"/>
    <w:semiHidden/>
    <w:rsid w:val="00A67C87"/>
    <w:rPr>
      <w:rFonts w:ascii="HelveticaNeue LT 45 Light" w:hAnsi="HelveticaNeue LT 45 Light"/>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parker@sportengla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ll.parker@sportengland.org" TargetMode="External"/><Relationship Id="rId4" Type="http://schemas.openxmlformats.org/officeDocument/2006/relationships/settings" Target="settings.xml"/><Relationship Id="rId9" Type="http://schemas.openxmlformats.org/officeDocument/2006/relationships/hyperlink" Target="mailto:will.parker@sporteng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EC7-0406-406F-876E-69D1DDE4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2763</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2012 SCHOOL GAMES NATIONAL EVENT</vt:lpstr>
    </vt:vector>
  </TitlesOfParts>
  <Company>Sport England</Company>
  <LinksUpToDate>false</LinksUpToDate>
  <CharactersWithSpaces>18483</CharactersWithSpaces>
  <SharedDoc>false</SharedDoc>
  <HLinks>
    <vt:vector size="24" baseType="variant">
      <vt:variant>
        <vt:i4>4325426</vt:i4>
      </vt:variant>
      <vt:variant>
        <vt:i4>9</vt:i4>
      </vt:variant>
      <vt:variant>
        <vt:i4>0</vt:i4>
      </vt:variant>
      <vt:variant>
        <vt:i4>5</vt:i4>
      </vt:variant>
      <vt:variant>
        <vt:lpwstr>mailto:suzanne.glavin@sportengland.org</vt:lpwstr>
      </vt:variant>
      <vt:variant>
        <vt:lpwstr/>
      </vt:variant>
      <vt:variant>
        <vt:i4>4325414</vt:i4>
      </vt:variant>
      <vt:variant>
        <vt:i4>6</vt:i4>
      </vt:variant>
      <vt:variant>
        <vt:i4>0</vt:i4>
      </vt:variant>
      <vt:variant>
        <vt:i4>5</vt:i4>
      </vt:variant>
      <vt:variant>
        <vt:lpwstr>mailto:suzanne.glavix@sportengland,org</vt:lpwstr>
      </vt:variant>
      <vt:variant>
        <vt:lpwstr/>
      </vt:variant>
      <vt:variant>
        <vt:i4>4325426</vt:i4>
      </vt:variant>
      <vt:variant>
        <vt:i4>3</vt:i4>
      </vt:variant>
      <vt:variant>
        <vt:i4>0</vt:i4>
      </vt:variant>
      <vt:variant>
        <vt:i4>5</vt:i4>
      </vt:variant>
      <vt:variant>
        <vt:lpwstr>mailto:suzanne.glavin@sportengland.org</vt:lpwstr>
      </vt:variant>
      <vt:variant>
        <vt:lpwstr/>
      </vt:variant>
      <vt:variant>
        <vt:i4>2228341</vt:i4>
      </vt:variant>
      <vt:variant>
        <vt:i4>0</vt:i4>
      </vt:variant>
      <vt:variant>
        <vt:i4>0</vt:i4>
      </vt:variant>
      <vt:variant>
        <vt:i4>5</vt:i4>
      </vt:variant>
      <vt:variant>
        <vt:lpwstr>http://www.yourschoolgames.org/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SCHOOL GAMES NATIONAL EVENT</dc:title>
  <dc:subject/>
  <dc:creator>miked</dc:creator>
  <cp:keywords/>
  <dc:description/>
  <cp:lastModifiedBy>Jayne Molyneux</cp:lastModifiedBy>
  <cp:revision>2</cp:revision>
  <cp:lastPrinted>2016-07-22T11:42:00Z</cp:lastPrinted>
  <dcterms:created xsi:type="dcterms:W3CDTF">2016-09-16T13:28:00Z</dcterms:created>
  <dcterms:modified xsi:type="dcterms:W3CDTF">2016-09-16T13:28:00Z</dcterms:modified>
</cp:coreProperties>
</file>